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819C0" w:rsidR="00444F67" w:rsidRDefault="00444F67" w14:paraId="7DF8FA94" w14:textId="77777777">
      <w:pPr>
        <w:rPr>
          <w:rFonts w:ascii="Arial" w:hAnsi="Arial" w:cs="Arial"/>
          <w:sz w:val="20"/>
          <w:szCs w:val="20"/>
        </w:rPr>
      </w:pPr>
    </w:p>
    <w:p w:rsidRPr="00E819C0" w:rsidR="00A4149B" w:rsidRDefault="00A4149B" w14:paraId="38A33212" w14:textId="77777777">
      <w:pPr>
        <w:rPr>
          <w:rFonts w:ascii="Arial" w:hAnsi="Arial" w:cs="Arial"/>
          <w:sz w:val="20"/>
          <w:szCs w:val="20"/>
        </w:rPr>
      </w:pPr>
    </w:p>
    <w:p w:rsidRPr="00E819C0" w:rsidR="00A4149B" w:rsidRDefault="00A4149B" w14:paraId="7EA14F69" w14:textId="77777777">
      <w:pPr>
        <w:rPr>
          <w:rFonts w:ascii="Arial" w:hAnsi="Arial" w:cs="Arial"/>
          <w:sz w:val="20"/>
          <w:szCs w:val="20"/>
        </w:rPr>
      </w:pPr>
    </w:p>
    <w:p w:rsidRPr="00E819C0" w:rsidR="00A4149B" w:rsidRDefault="00A4149B" w14:paraId="2B95104A" w14:textId="77777777">
      <w:pPr>
        <w:rPr>
          <w:rFonts w:ascii="Arial" w:hAnsi="Arial" w:cs="Arial"/>
          <w:sz w:val="20"/>
          <w:szCs w:val="20"/>
        </w:rPr>
      </w:pPr>
    </w:p>
    <w:p w:rsidRPr="00E819C0" w:rsidR="00A4149B" w:rsidRDefault="00A4149B" w14:paraId="341AF8FA" w14:textId="77777777">
      <w:pPr>
        <w:rPr>
          <w:rFonts w:ascii="Arial" w:hAnsi="Arial" w:cs="Arial"/>
          <w:sz w:val="20"/>
          <w:szCs w:val="20"/>
        </w:rPr>
      </w:pPr>
    </w:p>
    <w:p w:rsidRPr="00E819C0" w:rsidR="000E0B2D" w:rsidP="04E5BBA1" w:rsidRDefault="000E0B2D" w14:paraId="53514A02" w14:textId="77777777">
      <w:pPr>
        <w:rPr>
          <w:rFonts w:ascii="Arial" w:hAnsi="Arial" w:cs="Arial" w:eastAsiaTheme="minorEastAsia"/>
          <w:b/>
          <w:bCs/>
          <w:sz w:val="20"/>
          <w:szCs w:val="20"/>
        </w:rPr>
      </w:pPr>
    </w:p>
    <w:p w:rsidRPr="00E819C0" w:rsidR="000E0B2D" w:rsidP="04E5BBA1" w:rsidRDefault="000E0B2D" w14:paraId="05EE80C4" w14:textId="77777777">
      <w:pPr>
        <w:rPr>
          <w:rFonts w:ascii="Arial" w:hAnsi="Arial" w:cs="Arial" w:eastAsiaTheme="minorEastAsia"/>
          <w:b/>
          <w:bCs/>
          <w:sz w:val="20"/>
          <w:szCs w:val="20"/>
        </w:rPr>
      </w:pPr>
    </w:p>
    <w:p w:rsidRPr="00E819C0" w:rsidR="000E0B2D" w:rsidP="04E5BBA1" w:rsidRDefault="000E0B2D" w14:paraId="769E5AB4" w14:textId="77777777">
      <w:pPr>
        <w:rPr>
          <w:rFonts w:ascii="Arial" w:hAnsi="Arial" w:cs="Arial" w:eastAsiaTheme="minorEastAsia"/>
          <w:b/>
          <w:bCs/>
          <w:sz w:val="20"/>
          <w:szCs w:val="20"/>
        </w:rPr>
      </w:pPr>
    </w:p>
    <w:p w:rsidRPr="00E819C0" w:rsidR="000E0B2D" w:rsidP="04E5BBA1" w:rsidRDefault="000E0B2D" w14:paraId="19B8E8B5" w14:textId="77777777">
      <w:pPr>
        <w:rPr>
          <w:rFonts w:ascii="Arial" w:hAnsi="Arial" w:cs="Arial" w:eastAsiaTheme="minorEastAsia"/>
          <w:b/>
          <w:bCs/>
          <w:sz w:val="20"/>
          <w:szCs w:val="20"/>
        </w:rPr>
      </w:pPr>
    </w:p>
    <w:p w:rsidRPr="00E819C0" w:rsidR="000E0B2D" w:rsidP="04E5BBA1" w:rsidRDefault="000E0B2D" w14:paraId="322CB763" w14:textId="77777777">
      <w:pPr>
        <w:rPr>
          <w:rFonts w:ascii="Arial" w:hAnsi="Arial" w:cs="Arial" w:eastAsiaTheme="minorEastAsia"/>
          <w:b/>
          <w:bCs/>
          <w:sz w:val="20"/>
          <w:szCs w:val="20"/>
        </w:rPr>
      </w:pPr>
    </w:p>
    <w:p w:rsidRPr="00E819C0" w:rsidR="0BA55733" w:rsidP="04E5BBA1" w:rsidRDefault="0BA55733" w14:paraId="66BA5A74" w14:textId="03E5CFE7">
      <w:pPr>
        <w:rPr>
          <w:rFonts w:ascii="Arial" w:hAnsi="Arial" w:cs="Arial"/>
          <w:color w:val="006FB0"/>
          <w:kern w:val="0"/>
          <w:sz w:val="90"/>
          <w:szCs w:val="90"/>
          <w14:ligatures w14:val="none"/>
        </w:rPr>
      </w:pPr>
      <w:r w:rsidRPr="00E819C0">
        <w:rPr>
          <w:rFonts w:ascii="Arial" w:hAnsi="Arial" w:cs="Arial"/>
          <w:color w:val="006FB0"/>
          <w:kern w:val="0"/>
          <w:sz w:val="90"/>
          <w:szCs w:val="90"/>
          <w14:ligatures w14:val="none"/>
        </w:rPr>
        <w:t xml:space="preserve">Annual Review Conversations (ARC) Ratings Tools </w:t>
      </w:r>
    </w:p>
    <w:p w:rsidRPr="00E819C0" w:rsidR="04E5BBA1" w:rsidP="04E5BBA1" w:rsidRDefault="04E5BBA1" w14:paraId="60965D16" w14:textId="7864BCCC">
      <w:pPr>
        <w:rPr>
          <w:rFonts w:ascii="Arial" w:hAnsi="Arial" w:cs="Arial" w:eastAsiaTheme="minorEastAsia"/>
          <w:sz w:val="20"/>
          <w:szCs w:val="20"/>
        </w:rPr>
      </w:pPr>
    </w:p>
    <w:p w:rsidRPr="00E819C0" w:rsidR="4FB4B066" w:rsidP="59B84B2A" w:rsidRDefault="4FB4B066" w14:paraId="429AB84B" w14:textId="1844D5BB">
      <w:pPr>
        <w:rPr>
          <w:rFonts w:ascii="Arial" w:hAnsi="Arial" w:eastAsia="" w:cs="Arial" w:eastAsiaTheme="minorEastAsia"/>
          <w:sz w:val="21"/>
          <w:szCs w:val="21"/>
        </w:rPr>
      </w:pPr>
      <w:r w:rsidRPr="59B84B2A" w:rsidR="4FB4B066">
        <w:rPr>
          <w:rFonts w:ascii="Arial" w:hAnsi="Arial" w:eastAsia="" w:cs="Arial" w:eastAsiaTheme="minorEastAsia"/>
          <w:sz w:val="21"/>
          <w:szCs w:val="21"/>
        </w:rPr>
        <w:t xml:space="preserve">We recognise that some staff </w:t>
      </w:r>
      <w:r w:rsidRPr="59B84B2A" w:rsidR="4FB4B066">
        <w:rPr>
          <w:rFonts w:ascii="Arial" w:hAnsi="Arial" w:eastAsia="" w:cs="Arial" w:eastAsiaTheme="minorEastAsia"/>
          <w:sz w:val="21"/>
          <w:szCs w:val="21"/>
        </w:rPr>
        <w:t>have a preference for</w:t>
      </w:r>
      <w:r w:rsidRPr="59B84B2A" w:rsidR="4FB4B066">
        <w:rPr>
          <w:rFonts w:ascii="Arial" w:hAnsi="Arial" w:eastAsia="" w:cs="Arial" w:eastAsiaTheme="minorEastAsia"/>
          <w:sz w:val="21"/>
          <w:szCs w:val="21"/>
        </w:rPr>
        <w:t xml:space="preserve"> ratings in support of conve</w:t>
      </w:r>
      <w:r w:rsidRPr="59B84B2A" w:rsidR="2F0722FF">
        <w:rPr>
          <w:rFonts w:ascii="Arial" w:hAnsi="Arial" w:eastAsia="" w:cs="Arial" w:eastAsiaTheme="minorEastAsia"/>
          <w:sz w:val="21"/>
          <w:szCs w:val="21"/>
        </w:rPr>
        <w:t>rsations relating to their development and review of the</w:t>
      </w:r>
      <w:r w:rsidRPr="59B84B2A" w:rsidR="6DAC0830">
        <w:rPr>
          <w:rFonts w:ascii="Arial" w:hAnsi="Arial" w:eastAsia="" w:cs="Arial" w:eastAsiaTheme="minorEastAsia"/>
          <w:sz w:val="21"/>
          <w:szCs w:val="21"/>
        </w:rPr>
        <w:t xml:space="preserve">ir work. To respond to </w:t>
      </w:r>
      <w:r w:rsidRPr="59B84B2A" w:rsidR="6DAC0830">
        <w:rPr>
          <w:rFonts w:ascii="Arial" w:hAnsi="Arial" w:eastAsia="" w:cs="Arial" w:eastAsiaTheme="minorEastAsia"/>
          <w:sz w:val="21"/>
          <w:szCs w:val="21"/>
        </w:rPr>
        <w:t>this</w:t>
      </w:r>
      <w:r w:rsidRPr="59B84B2A" w:rsidR="0320FC1E">
        <w:rPr>
          <w:rFonts w:ascii="Arial" w:hAnsi="Arial" w:eastAsia="" w:cs="Arial" w:eastAsiaTheme="minorEastAsia"/>
          <w:sz w:val="21"/>
          <w:szCs w:val="21"/>
        </w:rPr>
        <w:t>,</w:t>
      </w:r>
      <w:r w:rsidRPr="59B84B2A" w:rsidR="6DAC0830">
        <w:rPr>
          <w:rFonts w:ascii="Arial" w:hAnsi="Arial" w:eastAsia="" w:cs="Arial" w:eastAsiaTheme="minorEastAsia"/>
          <w:sz w:val="21"/>
          <w:szCs w:val="21"/>
        </w:rPr>
        <w:t xml:space="preserve"> we have created two suggested </w:t>
      </w:r>
      <w:r w:rsidRPr="59B84B2A" w:rsidR="3899E808">
        <w:rPr>
          <w:rFonts w:ascii="Arial" w:hAnsi="Arial" w:eastAsia="" w:cs="Arial" w:eastAsiaTheme="minorEastAsia"/>
          <w:sz w:val="21"/>
          <w:szCs w:val="21"/>
        </w:rPr>
        <w:t>ratings tools</w:t>
      </w:r>
      <w:r w:rsidRPr="59B84B2A" w:rsidR="14632ADC">
        <w:rPr>
          <w:rFonts w:ascii="Arial" w:hAnsi="Arial" w:eastAsia="" w:cs="Arial" w:eastAsiaTheme="minorEastAsia"/>
          <w:sz w:val="21"/>
          <w:szCs w:val="21"/>
        </w:rPr>
        <w:t>. T</w:t>
      </w:r>
      <w:r w:rsidRPr="59B84B2A" w:rsidR="3899E808">
        <w:rPr>
          <w:rFonts w:ascii="Arial" w:hAnsi="Arial" w:eastAsia="" w:cs="Arial" w:eastAsiaTheme="minorEastAsia"/>
          <w:sz w:val="21"/>
          <w:szCs w:val="21"/>
        </w:rPr>
        <w:t>hese tools are optional</w:t>
      </w:r>
      <w:r w:rsidRPr="59B84B2A" w:rsidR="24355547">
        <w:rPr>
          <w:rFonts w:ascii="Arial" w:hAnsi="Arial" w:eastAsia="" w:cs="Arial" w:eastAsiaTheme="minorEastAsia"/>
          <w:sz w:val="21"/>
          <w:szCs w:val="21"/>
        </w:rPr>
        <w:t xml:space="preserve"> and should only be used at the request of the staff member.</w:t>
      </w:r>
    </w:p>
    <w:p w:rsidRPr="00E819C0" w:rsidR="04E5BBA1" w:rsidP="04E5BBA1" w:rsidRDefault="04E5BBA1" w14:paraId="3E4FA4FE" w14:textId="18E63047">
      <w:pPr>
        <w:rPr>
          <w:rFonts w:ascii="Arial" w:hAnsi="Arial" w:cs="Arial" w:eastAsiaTheme="minorEastAsia"/>
          <w:sz w:val="21"/>
          <w:szCs w:val="21"/>
        </w:rPr>
      </w:pPr>
    </w:p>
    <w:p w:rsidRPr="00E819C0" w:rsidR="24355547" w:rsidP="04E5BBA1" w:rsidRDefault="24355547" w14:paraId="19C6259F" w14:textId="31750183">
      <w:pPr>
        <w:rPr>
          <w:rFonts w:ascii="Arial" w:hAnsi="Arial" w:cs="Arial" w:eastAsiaTheme="minorEastAsia"/>
          <w:sz w:val="21"/>
          <w:szCs w:val="21"/>
        </w:rPr>
      </w:pPr>
      <w:r w:rsidRPr="00E819C0">
        <w:rPr>
          <w:rFonts w:ascii="Arial" w:hAnsi="Arial" w:cs="Arial" w:eastAsiaTheme="minorEastAsia"/>
          <w:sz w:val="21"/>
          <w:szCs w:val="21"/>
        </w:rPr>
        <w:t>Both tools have been</w:t>
      </w:r>
      <w:r w:rsidRPr="00E819C0" w:rsidR="0BA55733">
        <w:rPr>
          <w:rFonts w:ascii="Arial" w:hAnsi="Arial" w:cs="Arial" w:eastAsiaTheme="minorEastAsia"/>
          <w:sz w:val="21"/>
          <w:szCs w:val="21"/>
        </w:rPr>
        <w:t xml:space="preserve"> designed to support those individuals for whom an outcome or assessment is helpful for their ongoing performance and motivation. </w:t>
      </w:r>
      <w:r w:rsidRPr="00E819C0" w:rsidR="7DA5639D">
        <w:rPr>
          <w:rFonts w:ascii="Arial" w:hAnsi="Arial" w:cs="Arial" w:eastAsiaTheme="minorEastAsia"/>
          <w:sz w:val="21"/>
          <w:szCs w:val="21"/>
        </w:rPr>
        <w:t>They</w:t>
      </w:r>
      <w:r w:rsidRPr="00E819C0" w:rsidR="0BA55733">
        <w:rPr>
          <w:rFonts w:ascii="Arial" w:hAnsi="Arial" w:cs="Arial" w:eastAsiaTheme="minorEastAsia"/>
          <w:sz w:val="21"/>
          <w:szCs w:val="21"/>
        </w:rPr>
        <w:t xml:space="preserve"> </w:t>
      </w:r>
      <w:r w:rsidRPr="00E819C0" w:rsidR="7089A7BF">
        <w:rPr>
          <w:rFonts w:ascii="Arial" w:hAnsi="Arial" w:cs="Arial" w:eastAsiaTheme="minorEastAsia"/>
          <w:sz w:val="21"/>
          <w:szCs w:val="21"/>
        </w:rPr>
        <w:t xml:space="preserve">are </w:t>
      </w:r>
      <w:r w:rsidRPr="00E819C0" w:rsidR="0BA55733">
        <w:rPr>
          <w:rFonts w:ascii="Arial" w:hAnsi="Arial" w:cs="Arial" w:eastAsiaTheme="minorEastAsia"/>
          <w:sz w:val="21"/>
          <w:szCs w:val="21"/>
        </w:rPr>
        <w:t xml:space="preserve">not designed to address under / poor performance or any performance / conduct concerns – and consistent to the rest of the ARC process, the contents of this form cannot be linked to or support any other formal process.  </w:t>
      </w:r>
    </w:p>
    <w:p w:rsidRPr="00E819C0" w:rsidR="04E5BBA1" w:rsidP="04E5BBA1" w:rsidRDefault="04E5BBA1" w14:paraId="39A9DDB0" w14:textId="76EA0A7B">
      <w:pPr>
        <w:rPr>
          <w:rFonts w:ascii="Arial" w:hAnsi="Arial" w:cs="Arial" w:eastAsiaTheme="minorEastAsia"/>
          <w:sz w:val="21"/>
          <w:szCs w:val="21"/>
        </w:rPr>
      </w:pPr>
    </w:p>
    <w:p w:rsidRPr="00E819C0" w:rsidR="04E5BBA1" w:rsidP="04E5BBA1" w:rsidRDefault="04E5BBA1" w14:paraId="39D51425" w14:textId="4D3930B8">
      <w:pPr>
        <w:rPr>
          <w:rFonts w:ascii="Arial" w:hAnsi="Arial" w:cs="Arial" w:eastAsiaTheme="minorEastAsia"/>
          <w:sz w:val="21"/>
          <w:szCs w:val="21"/>
        </w:rPr>
      </w:pPr>
    </w:p>
    <w:p w:rsidRPr="00E819C0" w:rsidR="04E5BBA1" w:rsidP="04E5BBA1" w:rsidRDefault="04E5BBA1" w14:paraId="290B136C" w14:textId="610D1DD3">
      <w:pPr>
        <w:rPr>
          <w:rFonts w:ascii="Arial" w:hAnsi="Arial" w:cs="Arial" w:eastAsiaTheme="minorEastAsia"/>
          <w:sz w:val="21"/>
          <w:szCs w:val="21"/>
        </w:rPr>
      </w:pPr>
    </w:p>
    <w:p w:rsidRPr="00E819C0" w:rsidR="04E5BBA1" w:rsidP="04E5BBA1" w:rsidRDefault="04E5BBA1" w14:paraId="6DBA92DA" w14:textId="02093ED0">
      <w:pPr>
        <w:rPr>
          <w:rFonts w:ascii="Arial" w:hAnsi="Arial" w:cs="Arial" w:eastAsiaTheme="minorEastAsia"/>
          <w:sz w:val="20"/>
          <w:szCs w:val="20"/>
        </w:rPr>
      </w:pPr>
    </w:p>
    <w:p w:rsidRPr="00E819C0" w:rsidR="04E5BBA1" w:rsidP="04E5BBA1" w:rsidRDefault="04E5BBA1" w14:paraId="48E732EF" w14:textId="31345777">
      <w:pPr>
        <w:rPr>
          <w:rFonts w:ascii="Arial" w:hAnsi="Arial" w:cs="Arial"/>
          <w:sz w:val="20"/>
          <w:szCs w:val="20"/>
        </w:rPr>
      </w:pPr>
    </w:p>
    <w:p w:rsidRPr="00E819C0" w:rsidR="04E5BBA1" w:rsidP="04E5BBA1" w:rsidRDefault="04E5BBA1" w14:paraId="7238E5CC" w14:textId="2CC341D6">
      <w:pPr>
        <w:rPr>
          <w:rFonts w:ascii="Arial" w:hAnsi="Arial" w:cs="Arial"/>
          <w:sz w:val="20"/>
          <w:szCs w:val="20"/>
        </w:rPr>
      </w:pPr>
    </w:p>
    <w:p w:rsidRPr="00E819C0" w:rsidR="04E5BBA1" w:rsidP="04E5BBA1" w:rsidRDefault="04E5BBA1" w14:paraId="2156CE06" w14:textId="0F6BDEE7">
      <w:pPr>
        <w:rPr>
          <w:rFonts w:ascii="Arial" w:hAnsi="Arial" w:cs="Arial"/>
          <w:sz w:val="20"/>
          <w:szCs w:val="20"/>
        </w:rPr>
      </w:pPr>
    </w:p>
    <w:p w:rsidRPr="00E819C0" w:rsidR="04E5BBA1" w:rsidP="04E5BBA1" w:rsidRDefault="04E5BBA1" w14:paraId="38FCE4B8" w14:textId="62B730D4">
      <w:pPr>
        <w:rPr>
          <w:rFonts w:ascii="Arial" w:hAnsi="Arial" w:cs="Arial"/>
          <w:sz w:val="20"/>
          <w:szCs w:val="20"/>
        </w:rPr>
      </w:pPr>
    </w:p>
    <w:p w:rsidRPr="00E819C0" w:rsidR="04E5BBA1" w:rsidP="04E5BBA1" w:rsidRDefault="04E5BBA1" w14:paraId="39D318FE" w14:textId="7EACF5BD">
      <w:pPr>
        <w:rPr>
          <w:rFonts w:ascii="Arial" w:hAnsi="Arial" w:cs="Arial"/>
          <w:sz w:val="20"/>
          <w:szCs w:val="20"/>
        </w:rPr>
      </w:pPr>
    </w:p>
    <w:p w:rsidRPr="00E819C0" w:rsidR="04E5BBA1" w:rsidP="04E5BBA1" w:rsidRDefault="04E5BBA1" w14:paraId="6371E970" w14:textId="02F672A7">
      <w:pPr>
        <w:rPr>
          <w:rFonts w:ascii="Arial" w:hAnsi="Arial" w:cs="Arial"/>
          <w:sz w:val="20"/>
          <w:szCs w:val="20"/>
        </w:rPr>
      </w:pPr>
    </w:p>
    <w:p w:rsidRPr="00E819C0" w:rsidR="04E5BBA1" w:rsidP="04E5BBA1" w:rsidRDefault="04E5BBA1" w14:paraId="379999AD" w14:textId="18C66078">
      <w:pPr>
        <w:rPr>
          <w:rFonts w:ascii="Arial" w:hAnsi="Arial" w:cs="Arial"/>
          <w:sz w:val="20"/>
          <w:szCs w:val="20"/>
        </w:rPr>
      </w:pPr>
    </w:p>
    <w:p w:rsidRPr="00E819C0" w:rsidR="04E5BBA1" w:rsidP="04E5BBA1" w:rsidRDefault="04E5BBA1" w14:paraId="48BABA63" w14:textId="6F96EA36">
      <w:pPr>
        <w:rPr>
          <w:rFonts w:ascii="Arial" w:hAnsi="Arial" w:cs="Arial"/>
          <w:sz w:val="20"/>
          <w:szCs w:val="20"/>
        </w:rPr>
      </w:pPr>
    </w:p>
    <w:p w:rsidRPr="00E819C0" w:rsidR="04E5BBA1" w:rsidP="04E5BBA1" w:rsidRDefault="04E5BBA1" w14:paraId="31C45690" w14:textId="6A253EF0">
      <w:pPr>
        <w:rPr>
          <w:rFonts w:ascii="Arial" w:hAnsi="Arial" w:cs="Arial"/>
          <w:sz w:val="20"/>
          <w:szCs w:val="20"/>
        </w:rPr>
      </w:pPr>
    </w:p>
    <w:p w:rsidRPr="00E819C0" w:rsidR="04E5BBA1" w:rsidP="04E5BBA1" w:rsidRDefault="04E5BBA1" w14:paraId="29A8A52A" w14:textId="20C26FE9">
      <w:pPr>
        <w:rPr>
          <w:rFonts w:ascii="Arial" w:hAnsi="Arial" w:cs="Arial"/>
          <w:sz w:val="20"/>
          <w:szCs w:val="20"/>
        </w:rPr>
      </w:pPr>
    </w:p>
    <w:p w:rsidRPr="00E819C0" w:rsidR="04E5BBA1" w:rsidP="04E5BBA1" w:rsidRDefault="04E5BBA1" w14:paraId="2DC4FAB3" w14:textId="0F642678">
      <w:pPr>
        <w:rPr>
          <w:rFonts w:ascii="Arial" w:hAnsi="Arial" w:cs="Arial"/>
          <w:sz w:val="20"/>
          <w:szCs w:val="20"/>
        </w:rPr>
      </w:pPr>
    </w:p>
    <w:p w:rsidRPr="00E819C0" w:rsidR="04E5BBA1" w:rsidP="04E5BBA1" w:rsidRDefault="04E5BBA1" w14:paraId="166038DE" w14:textId="635F61D0">
      <w:pPr>
        <w:rPr>
          <w:rFonts w:ascii="Arial" w:hAnsi="Arial" w:cs="Arial"/>
          <w:sz w:val="20"/>
          <w:szCs w:val="20"/>
        </w:rPr>
      </w:pPr>
    </w:p>
    <w:p w:rsidRPr="00E819C0" w:rsidR="04E5BBA1" w:rsidP="04E5BBA1" w:rsidRDefault="04E5BBA1" w14:paraId="541F21FF" w14:textId="228764E2">
      <w:pPr>
        <w:rPr>
          <w:rFonts w:ascii="Arial" w:hAnsi="Arial" w:cs="Arial"/>
          <w:sz w:val="20"/>
          <w:szCs w:val="20"/>
        </w:rPr>
      </w:pPr>
    </w:p>
    <w:p w:rsidRPr="00E819C0" w:rsidR="22C3F333" w:rsidP="04E5BBA1" w:rsidRDefault="22C3F333" w14:paraId="0E352594" w14:textId="556C9CCD">
      <w:pPr>
        <w:rPr>
          <w:rFonts w:ascii="Arial" w:hAnsi="Arial" w:cs="Arial"/>
          <w:sz w:val="20"/>
          <w:szCs w:val="20"/>
        </w:rPr>
      </w:pPr>
      <w:r w:rsidRPr="00E819C0">
        <w:rPr>
          <w:rFonts w:ascii="Arial" w:hAnsi="Arial" w:cs="Arial"/>
          <w:sz w:val="20"/>
          <w:szCs w:val="20"/>
        </w:rPr>
        <w:lastRenderedPageBreak/>
        <w:t>Tool 1:</w:t>
      </w:r>
    </w:p>
    <w:p w:rsidRPr="00E819C0" w:rsidR="120FC139" w:rsidP="04E5BBA1" w:rsidRDefault="120FC139" w14:paraId="3D5E906B" w14:textId="1BFDDF8F">
      <w:pPr>
        <w:rPr>
          <w:rFonts w:ascii="Arial" w:hAnsi="Arial" w:cs="Arial"/>
          <w:i/>
          <w:iCs/>
          <w:sz w:val="20"/>
          <w:szCs w:val="20"/>
        </w:rPr>
      </w:pPr>
      <w:r w:rsidRPr="00E819C0">
        <w:rPr>
          <w:rFonts w:ascii="Arial" w:hAnsi="Arial" w:cs="Arial"/>
          <w:i/>
          <w:iCs/>
          <w:sz w:val="20"/>
          <w:szCs w:val="20"/>
        </w:rPr>
        <w:t xml:space="preserve">Note: This tool should be used to provide a holistic view of an individual’s progress towards </w:t>
      </w:r>
      <w:r w:rsidRPr="00E819C0" w:rsidR="028C5ED4">
        <w:rPr>
          <w:rFonts w:ascii="Arial" w:hAnsi="Arial" w:cs="Arial"/>
          <w:i/>
          <w:iCs/>
          <w:sz w:val="20"/>
          <w:szCs w:val="20"/>
        </w:rPr>
        <w:t xml:space="preserve">several performance indicators. </w:t>
      </w:r>
    </w:p>
    <w:p w:rsidRPr="00E819C0" w:rsidR="04E5BBA1" w:rsidP="04E5BBA1" w:rsidRDefault="04E5BBA1" w14:paraId="3686D16A" w14:textId="7D571A46">
      <w:pPr>
        <w:rPr>
          <w:rFonts w:ascii="Arial" w:hAnsi="Arial" w:cs="Arial"/>
          <w:sz w:val="20"/>
          <w:szCs w:val="20"/>
        </w:rPr>
      </w:pPr>
    </w:p>
    <w:tbl>
      <w:tblPr>
        <w:tblStyle w:val="TableGrid"/>
        <w:tblW w:w="15466" w:type="dxa"/>
        <w:tblLayout w:type="fixed"/>
        <w:tblLook w:val="04A0" w:firstRow="1" w:lastRow="0" w:firstColumn="1" w:lastColumn="0" w:noHBand="0" w:noVBand="1"/>
      </w:tblPr>
      <w:tblGrid>
        <w:gridCol w:w="1555"/>
        <w:gridCol w:w="4519"/>
        <w:gridCol w:w="1174"/>
        <w:gridCol w:w="1174"/>
        <w:gridCol w:w="1174"/>
        <w:gridCol w:w="1174"/>
        <w:gridCol w:w="1174"/>
        <w:gridCol w:w="1174"/>
        <w:gridCol w:w="1174"/>
        <w:gridCol w:w="1174"/>
      </w:tblGrid>
      <w:tr w:rsidRPr="00E819C0" w:rsidR="00444F67" w:rsidTr="04E5BBA1" w14:paraId="7704C37B" w14:textId="20307927">
        <w:trPr>
          <w:trHeight w:val="340"/>
        </w:trPr>
        <w:tc>
          <w:tcPr>
            <w:tcW w:w="6074" w:type="dxa"/>
            <w:gridSpan w:val="2"/>
            <w:vMerge w:val="restart"/>
          </w:tcPr>
          <w:p w:rsidRPr="00E819C0" w:rsidR="00444F67" w:rsidRDefault="00444F67" w14:paraId="63B0CEB1" w14:textId="6D0092C7">
            <w:pPr>
              <w:rPr>
                <w:rFonts w:ascii="Arial" w:hAnsi="Arial" w:cs="Arial"/>
                <w:b/>
                <w:bCs/>
                <w:sz w:val="20"/>
                <w:szCs w:val="20"/>
              </w:rPr>
            </w:pPr>
            <w:r w:rsidRPr="00E819C0">
              <w:rPr>
                <w:rFonts w:ascii="Arial" w:hAnsi="Arial" w:cs="Arial"/>
                <w:i/>
                <w:iCs/>
                <w:sz w:val="20"/>
                <w:szCs w:val="20"/>
              </w:rPr>
              <w:t>Select performance indicators / factors / themes that are relevant to your role and level. For example: Project X; Task Delivery; Leadership &amp; Management; Customer Service; Relationship Management etc</w:t>
            </w:r>
            <w:r w:rsidRPr="00E819C0" w:rsidR="00063ADF">
              <w:rPr>
                <w:rFonts w:ascii="Arial" w:hAnsi="Arial" w:cs="Arial"/>
                <w:i/>
                <w:iCs/>
                <w:sz w:val="20"/>
                <w:szCs w:val="20"/>
              </w:rPr>
              <w:t xml:space="preserve"> and </w:t>
            </w:r>
            <w:r w:rsidRPr="00E819C0" w:rsidR="00990003">
              <w:rPr>
                <w:rFonts w:ascii="Arial" w:hAnsi="Arial" w:cs="Arial"/>
                <w:i/>
                <w:iCs/>
                <w:sz w:val="20"/>
                <w:szCs w:val="20"/>
              </w:rPr>
              <w:t>mark against</w:t>
            </w:r>
            <w:r w:rsidRPr="00E819C0" w:rsidR="00063ADF">
              <w:rPr>
                <w:rFonts w:ascii="Arial" w:hAnsi="Arial" w:cs="Arial"/>
                <w:i/>
                <w:iCs/>
                <w:sz w:val="20"/>
                <w:szCs w:val="20"/>
              </w:rPr>
              <w:t xml:space="preserve"> the box</w:t>
            </w:r>
            <w:r w:rsidRPr="00E819C0" w:rsidR="00243808">
              <w:rPr>
                <w:rFonts w:ascii="Arial" w:hAnsi="Arial" w:cs="Arial"/>
                <w:i/>
                <w:iCs/>
                <w:sz w:val="20"/>
                <w:szCs w:val="20"/>
              </w:rPr>
              <w:t xml:space="preserve"> associated with the ‘assessment</w:t>
            </w:r>
            <w:r w:rsidRPr="00E819C0" w:rsidR="00990003">
              <w:rPr>
                <w:rFonts w:ascii="Arial" w:hAnsi="Arial" w:cs="Arial"/>
                <w:i/>
                <w:iCs/>
                <w:sz w:val="20"/>
                <w:szCs w:val="20"/>
              </w:rPr>
              <w:t xml:space="preserve"> criteria’ </w:t>
            </w:r>
            <w:r w:rsidRPr="00E819C0" w:rsidR="00063ADF">
              <w:rPr>
                <w:rFonts w:ascii="Arial" w:hAnsi="Arial" w:cs="Arial"/>
                <w:i/>
                <w:iCs/>
                <w:sz w:val="20"/>
                <w:szCs w:val="20"/>
              </w:rPr>
              <w:t>that best reflect</w:t>
            </w:r>
            <w:r w:rsidRPr="00E819C0" w:rsidR="00990003">
              <w:rPr>
                <w:rFonts w:ascii="Arial" w:hAnsi="Arial" w:cs="Arial"/>
                <w:i/>
                <w:iCs/>
                <w:sz w:val="20"/>
                <w:szCs w:val="20"/>
              </w:rPr>
              <w:t>s</w:t>
            </w:r>
            <w:r w:rsidRPr="00E819C0" w:rsidR="00063ADF">
              <w:rPr>
                <w:rFonts w:ascii="Arial" w:hAnsi="Arial" w:cs="Arial"/>
                <w:i/>
                <w:iCs/>
                <w:sz w:val="20"/>
                <w:szCs w:val="20"/>
              </w:rPr>
              <w:t xml:space="preserve"> performance</w:t>
            </w:r>
            <w:r w:rsidRPr="00E819C0">
              <w:rPr>
                <w:rFonts w:ascii="Arial" w:hAnsi="Arial" w:cs="Arial"/>
                <w:i/>
                <w:iCs/>
                <w:sz w:val="20"/>
                <w:szCs w:val="20"/>
              </w:rPr>
              <w:t xml:space="preserve">. </w:t>
            </w:r>
            <w:r w:rsidRPr="00E819C0" w:rsidR="00F54851">
              <w:rPr>
                <w:rFonts w:ascii="Arial" w:hAnsi="Arial" w:cs="Arial"/>
                <w:i/>
                <w:iCs/>
                <w:sz w:val="20"/>
                <w:szCs w:val="20"/>
              </w:rPr>
              <w:t xml:space="preserve">note: More than four performance indicators can be </w:t>
            </w:r>
            <w:proofErr w:type="gramStart"/>
            <w:r w:rsidRPr="00E819C0" w:rsidR="00F54851">
              <w:rPr>
                <w:rFonts w:ascii="Arial" w:hAnsi="Arial" w:cs="Arial"/>
                <w:i/>
                <w:iCs/>
                <w:sz w:val="20"/>
                <w:szCs w:val="20"/>
              </w:rPr>
              <w:t>identifie</w:t>
            </w:r>
            <w:r w:rsidRPr="00E819C0" w:rsidR="008E10FF">
              <w:rPr>
                <w:rFonts w:ascii="Arial" w:hAnsi="Arial" w:cs="Arial"/>
                <w:i/>
                <w:iCs/>
                <w:sz w:val="20"/>
                <w:szCs w:val="20"/>
              </w:rPr>
              <w:t>d</w:t>
            </w:r>
            <w:proofErr w:type="gramEnd"/>
            <w:r w:rsidRPr="00E819C0" w:rsidR="00F54851">
              <w:rPr>
                <w:rFonts w:ascii="Arial" w:hAnsi="Arial" w:cs="Arial"/>
                <w:i/>
                <w:iCs/>
                <w:sz w:val="20"/>
                <w:szCs w:val="20"/>
              </w:rPr>
              <w:t xml:space="preserve"> and Values &amp; Behaviours should be discussed. </w:t>
            </w:r>
          </w:p>
        </w:tc>
        <w:tc>
          <w:tcPr>
            <w:tcW w:w="2348" w:type="dxa"/>
            <w:gridSpan w:val="2"/>
          </w:tcPr>
          <w:p w:rsidRPr="00E819C0" w:rsidR="00444F67" w:rsidRDefault="00444F67" w14:paraId="5E54E40C" w14:textId="77777777">
            <w:pPr>
              <w:rPr>
                <w:rFonts w:ascii="Arial" w:hAnsi="Arial" w:cs="Arial"/>
                <w:b/>
                <w:bCs/>
                <w:sz w:val="20"/>
                <w:szCs w:val="20"/>
              </w:rPr>
            </w:pPr>
            <w:r w:rsidRPr="00E819C0">
              <w:rPr>
                <w:rFonts w:ascii="Arial" w:hAnsi="Arial" w:cs="Arial"/>
                <w:b/>
                <w:bCs/>
                <w:sz w:val="20"/>
                <w:szCs w:val="20"/>
              </w:rPr>
              <w:t>Performance Indicator 1:</w:t>
            </w:r>
          </w:p>
          <w:p w:rsidRPr="00E819C0" w:rsidR="00444F67" w:rsidRDefault="00444F67" w14:paraId="10F64B46" w14:textId="796DB1F6">
            <w:pPr>
              <w:rPr>
                <w:rFonts w:ascii="Arial" w:hAnsi="Arial" w:cs="Arial"/>
                <w:b/>
                <w:bCs/>
                <w:sz w:val="20"/>
                <w:szCs w:val="20"/>
              </w:rPr>
            </w:pPr>
            <w:r w:rsidRPr="00E819C0">
              <w:rPr>
                <w:rFonts w:ascii="Arial" w:hAnsi="Arial" w:cs="Arial"/>
                <w:b/>
                <w:bCs/>
                <w:sz w:val="20"/>
                <w:szCs w:val="20"/>
                <w:highlight w:val="yellow"/>
              </w:rPr>
              <w:t>INSERT</w:t>
            </w:r>
            <w:r w:rsidRPr="00E819C0">
              <w:rPr>
                <w:rFonts w:ascii="Arial" w:hAnsi="Arial" w:cs="Arial"/>
                <w:b/>
                <w:bCs/>
                <w:sz w:val="20"/>
                <w:szCs w:val="20"/>
              </w:rPr>
              <w:t xml:space="preserve"> </w:t>
            </w:r>
          </w:p>
        </w:tc>
        <w:tc>
          <w:tcPr>
            <w:tcW w:w="2348" w:type="dxa"/>
            <w:gridSpan w:val="2"/>
          </w:tcPr>
          <w:p w:rsidRPr="00E819C0" w:rsidR="00444F67" w:rsidRDefault="00444F67" w14:paraId="3F60A8B2" w14:textId="77777777">
            <w:pPr>
              <w:rPr>
                <w:rFonts w:ascii="Arial" w:hAnsi="Arial" w:cs="Arial"/>
                <w:b/>
                <w:bCs/>
                <w:sz w:val="20"/>
                <w:szCs w:val="20"/>
              </w:rPr>
            </w:pPr>
            <w:r w:rsidRPr="00E819C0">
              <w:rPr>
                <w:rFonts w:ascii="Arial" w:hAnsi="Arial" w:cs="Arial"/>
                <w:b/>
                <w:bCs/>
                <w:sz w:val="20"/>
                <w:szCs w:val="20"/>
              </w:rPr>
              <w:t>Performance Indicator 2</w:t>
            </w:r>
          </w:p>
          <w:p w:rsidRPr="00E819C0" w:rsidR="00444F67" w:rsidRDefault="00444F67" w14:paraId="53B27047" w14:textId="00512ACC">
            <w:pPr>
              <w:rPr>
                <w:rFonts w:ascii="Arial" w:hAnsi="Arial" w:cs="Arial"/>
                <w:b/>
                <w:bCs/>
                <w:sz w:val="20"/>
                <w:szCs w:val="20"/>
              </w:rPr>
            </w:pPr>
            <w:r w:rsidRPr="00E819C0">
              <w:rPr>
                <w:rFonts w:ascii="Arial" w:hAnsi="Arial" w:cs="Arial"/>
                <w:b/>
                <w:bCs/>
                <w:sz w:val="20"/>
                <w:szCs w:val="20"/>
                <w:highlight w:val="yellow"/>
              </w:rPr>
              <w:t>INSERT</w:t>
            </w:r>
            <w:r w:rsidRPr="00E819C0">
              <w:rPr>
                <w:rFonts w:ascii="Arial" w:hAnsi="Arial" w:cs="Arial"/>
                <w:b/>
                <w:bCs/>
                <w:sz w:val="20"/>
                <w:szCs w:val="20"/>
              </w:rPr>
              <w:t xml:space="preserve"> </w:t>
            </w:r>
          </w:p>
        </w:tc>
        <w:tc>
          <w:tcPr>
            <w:tcW w:w="2348" w:type="dxa"/>
            <w:gridSpan w:val="2"/>
          </w:tcPr>
          <w:p w:rsidRPr="00E819C0" w:rsidR="00444F67" w:rsidRDefault="00444F67" w14:paraId="675B8CB0" w14:textId="6D3A8A0F">
            <w:pPr>
              <w:rPr>
                <w:rFonts w:ascii="Arial" w:hAnsi="Arial" w:cs="Arial"/>
                <w:b/>
                <w:bCs/>
                <w:sz w:val="20"/>
                <w:szCs w:val="20"/>
              </w:rPr>
            </w:pPr>
            <w:r w:rsidRPr="00E819C0">
              <w:rPr>
                <w:rFonts w:ascii="Arial" w:hAnsi="Arial" w:cs="Arial"/>
                <w:b/>
                <w:bCs/>
                <w:sz w:val="20"/>
                <w:szCs w:val="20"/>
              </w:rPr>
              <w:t>Performance Indicator 3</w:t>
            </w:r>
          </w:p>
          <w:p w:rsidRPr="00E819C0" w:rsidR="00444F67" w:rsidRDefault="00444F67" w14:paraId="7F8A484E" w14:textId="09620306">
            <w:pPr>
              <w:rPr>
                <w:rFonts w:ascii="Arial" w:hAnsi="Arial" w:cs="Arial"/>
                <w:b/>
                <w:bCs/>
                <w:sz w:val="20"/>
                <w:szCs w:val="20"/>
              </w:rPr>
            </w:pPr>
            <w:r w:rsidRPr="00E819C0">
              <w:rPr>
                <w:rFonts w:ascii="Arial" w:hAnsi="Arial" w:cs="Arial"/>
                <w:b/>
                <w:bCs/>
                <w:sz w:val="20"/>
                <w:szCs w:val="20"/>
                <w:highlight w:val="yellow"/>
              </w:rPr>
              <w:t>INSERT</w:t>
            </w:r>
            <w:r w:rsidRPr="00E819C0">
              <w:rPr>
                <w:rFonts w:ascii="Arial" w:hAnsi="Arial" w:cs="Arial"/>
                <w:b/>
                <w:bCs/>
                <w:sz w:val="20"/>
                <w:szCs w:val="20"/>
              </w:rPr>
              <w:t xml:space="preserve"> </w:t>
            </w:r>
          </w:p>
        </w:tc>
        <w:tc>
          <w:tcPr>
            <w:tcW w:w="2348" w:type="dxa"/>
            <w:gridSpan w:val="2"/>
          </w:tcPr>
          <w:p w:rsidRPr="00E819C0" w:rsidR="00444F67" w:rsidRDefault="00444F67" w14:paraId="31429CB0" w14:textId="77777777">
            <w:pPr>
              <w:rPr>
                <w:rFonts w:ascii="Arial" w:hAnsi="Arial" w:cs="Arial"/>
                <w:b/>
                <w:bCs/>
                <w:sz w:val="20"/>
                <w:szCs w:val="20"/>
              </w:rPr>
            </w:pPr>
            <w:r w:rsidRPr="00E819C0">
              <w:rPr>
                <w:rFonts w:ascii="Arial" w:hAnsi="Arial" w:cs="Arial"/>
                <w:b/>
                <w:bCs/>
                <w:sz w:val="20"/>
                <w:szCs w:val="20"/>
              </w:rPr>
              <w:t>Performance Indicator 4:</w:t>
            </w:r>
          </w:p>
          <w:p w:rsidRPr="00E819C0" w:rsidR="00444F67" w:rsidRDefault="00444F67" w14:paraId="7EA48DD4" w14:textId="240853A0">
            <w:pPr>
              <w:rPr>
                <w:rFonts w:ascii="Arial" w:hAnsi="Arial" w:cs="Arial"/>
                <w:b/>
                <w:bCs/>
                <w:sz w:val="20"/>
                <w:szCs w:val="20"/>
              </w:rPr>
            </w:pPr>
            <w:r w:rsidRPr="00E819C0">
              <w:rPr>
                <w:rFonts w:ascii="Arial" w:hAnsi="Arial" w:cs="Arial"/>
                <w:b/>
                <w:bCs/>
                <w:sz w:val="20"/>
                <w:szCs w:val="20"/>
              </w:rPr>
              <w:t xml:space="preserve">Values &amp; Behaviours </w:t>
            </w:r>
          </w:p>
        </w:tc>
      </w:tr>
      <w:tr w:rsidRPr="00E819C0" w:rsidR="00444F67" w:rsidTr="04E5BBA1" w14:paraId="4B2EC66D" w14:textId="09E1F4DB">
        <w:trPr>
          <w:trHeight w:val="218"/>
        </w:trPr>
        <w:tc>
          <w:tcPr>
            <w:tcW w:w="6074" w:type="dxa"/>
            <w:gridSpan w:val="2"/>
            <w:vMerge/>
          </w:tcPr>
          <w:p w:rsidRPr="00E819C0" w:rsidR="00444F67" w:rsidP="00444F67" w:rsidRDefault="00444F67" w14:paraId="7B7BB6EE" w14:textId="77777777">
            <w:pPr>
              <w:rPr>
                <w:rFonts w:ascii="Arial" w:hAnsi="Arial" w:cs="Arial"/>
                <w:sz w:val="20"/>
                <w:szCs w:val="20"/>
              </w:rPr>
            </w:pPr>
          </w:p>
        </w:tc>
        <w:tc>
          <w:tcPr>
            <w:tcW w:w="1174" w:type="dxa"/>
          </w:tcPr>
          <w:p w:rsidRPr="00E819C0" w:rsidR="00444F67" w:rsidP="00444F67" w:rsidRDefault="00444F67" w14:paraId="701A435C" w14:textId="77777777">
            <w:pPr>
              <w:rPr>
                <w:rFonts w:ascii="Arial" w:hAnsi="Arial" w:cs="Arial"/>
                <w:sz w:val="20"/>
                <w:szCs w:val="20"/>
              </w:rPr>
            </w:pPr>
            <w:r w:rsidRPr="00E819C0">
              <w:rPr>
                <w:rFonts w:ascii="Arial" w:hAnsi="Arial" w:cs="Arial"/>
                <w:sz w:val="20"/>
                <w:szCs w:val="20"/>
              </w:rPr>
              <w:t xml:space="preserve">Staff Member </w:t>
            </w:r>
          </w:p>
          <w:p w:rsidRPr="00E819C0" w:rsidR="00444F67" w:rsidP="00444F67" w:rsidRDefault="00444F67" w14:paraId="5425C9C9" w14:textId="6B8A84B3">
            <w:pPr>
              <w:rPr>
                <w:rFonts w:ascii="Arial" w:hAnsi="Arial" w:cs="Arial"/>
                <w:sz w:val="20"/>
                <w:szCs w:val="20"/>
              </w:rPr>
            </w:pPr>
            <w:r w:rsidRPr="00E819C0">
              <w:rPr>
                <w:rFonts w:ascii="Arial" w:hAnsi="Arial" w:cs="Arial"/>
                <w:sz w:val="20"/>
                <w:szCs w:val="20"/>
              </w:rPr>
              <w:t xml:space="preserve">Assessment </w:t>
            </w:r>
          </w:p>
        </w:tc>
        <w:tc>
          <w:tcPr>
            <w:tcW w:w="1174" w:type="dxa"/>
          </w:tcPr>
          <w:p w:rsidRPr="00E819C0" w:rsidR="00444F67" w:rsidP="00444F67" w:rsidRDefault="00444F67" w14:paraId="0D3260EE" w14:textId="77777777">
            <w:pPr>
              <w:rPr>
                <w:rFonts w:ascii="Arial" w:hAnsi="Arial" w:cs="Arial"/>
                <w:sz w:val="20"/>
                <w:szCs w:val="20"/>
              </w:rPr>
            </w:pPr>
            <w:r w:rsidRPr="00E819C0">
              <w:rPr>
                <w:rFonts w:ascii="Arial" w:hAnsi="Arial" w:cs="Arial"/>
                <w:sz w:val="20"/>
                <w:szCs w:val="20"/>
              </w:rPr>
              <w:t xml:space="preserve">Line Manager </w:t>
            </w:r>
          </w:p>
          <w:p w:rsidRPr="00E819C0" w:rsidR="00444F67" w:rsidP="00444F67" w:rsidRDefault="00444F67" w14:paraId="48BB11A4" w14:textId="7B54687D">
            <w:pPr>
              <w:rPr>
                <w:rFonts w:ascii="Arial" w:hAnsi="Arial" w:cs="Arial"/>
                <w:sz w:val="20"/>
                <w:szCs w:val="20"/>
              </w:rPr>
            </w:pPr>
            <w:r w:rsidRPr="00E819C0">
              <w:rPr>
                <w:rFonts w:ascii="Arial" w:hAnsi="Arial" w:cs="Arial"/>
                <w:sz w:val="20"/>
                <w:szCs w:val="20"/>
              </w:rPr>
              <w:t xml:space="preserve">Assessment </w:t>
            </w:r>
          </w:p>
        </w:tc>
        <w:tc>
          <w:tcPr>
            <w:tcW w:w="1174" w:type="dxa"/>
          </w:tcPr>
          <w:p w:rsidRPr="00E819C0" w:rsidR="00444F67" w:rsidP="00444F67" w:rsidRDefault="00444F67" w14:paraId="6E0BEC08" w14:textId="77777777">
            <w:pPr>
              <w:rPr>
                <w:rFonts w:ascii="Arial" w:hAnsi="Arial" w:cs="Arial"/>
                <w:sz w:val="20"/>
                <w:szCs w:val="20"/>
              </w:rPr>
            </w:pPr>
            <w:r w:rsidRPr="00E819C0">
              <w:rPr>
                <w:rFonts w:ascii="Arial" w:hAnsi="Arial" w:cs="Arial"/>
                <w:sz w:val="20"/>
                <w:szCs w:val="20"/>
              </w:rPr>
              <w:t xml:space="preserve">Staff Member </w:t>
            </w:r>
          </w:p>
          <w:p w:rsidRPr="00E819C0" w:rsidR="00444F67" w:rsidP="00444F67" w:rsidRDefault="00444F67" w14:paraId="39C9AE3E" w14:textId="5A6AE1B2">
            <w:pPr>
              <w:rPr>
                <w:rFonts w:ascii="Arial" w:hAnsi="Arial" w:cs="Arial"/>
                <w:sz w:val="20"/>
                <w:szCs w:val="20"/>
              </w:rPr>
            </w:pPr>
            <w:r w:rsidRPr="00E819C0">
              <w:rPr>
                <w:rFonts w:ascii="Arial" w:hAnsi="Arial" w:cs="Arial"/>
                <w:sz w:val="20"/>
                <w:szCs w:val="20"/>
              </w:rPr>
              <w:t xml:space="preserve">Assessment </w:t>
            </w:r>
          </w:p>
        </w:tc>
        <w:tc>
          <w:tcPr>
            <w:tcW w:w="1174" w:type="dxa"/>
          </w:tcPr>
          <w:p w:rsidRPr="00E819C0" w:rsidR="00444F67" w:rsidP="00444F67" w:rsidRDefault="00444F67" w14:paraId="1CF9EB6F" w14:textId="77777777">
            <w:pPr>
              <w:rPr>
                <w:rFonts w:ascii="Arial" w:hAnsi="Arial" w:cs="Arial"/>
                <w:sz w:val="20"/>
                <w:szCs w:val="20"/>
              </w:rPr>
            </w:pPr>
            <w:r w:rsidRPr="00E819C0">
              <w:rPr>
                <w:rFonts w:ascii="Arial" w:hAnsi="Arial" w:cs="Arial"/>
                <w:sz w:val="20"/>
                <w:szCs w:val="20"/>
              </w:rPr>
              <w:t xml:space="preserve">Line Manager </w:t>
            </w:r>
          </w:p>
          <w:p w:rsidRPr="00E819C0" w:rsidR="00444F67" w:rsidP="00444F67" w:rsidRDefault="00444F67" w14:paraId="4BA09074" w14:textId="3AC9B2DA">
            <w:pPr>
              <w:rPr>
                <w:rFonts w:ascii="Arial" w:hAnsi="Arial" w:cs="Arial"/>
                <w:sz w:val="20"/>
                <w:szCs w:val="20"/>
              </w:rPr>
            </w:pPr>
            <w:r w:rsidRPr="00E819C0">
              <w:rPr>
                <w:rFonts w:ascii="Arial" w:hAnsi="Arial" w:cs="Arial"/>
                <w:sz w:val="20"/>
                <w:szCs w:val="20"/>
              </w:rPr>
              <w:t xml:space="preserve">Assessment </w:t>
            </w:r>
          </w:p>
        </w:tc>
        <w:tc>
          <w:tcPr>
            <w:tcW w:w="1174" w:type="dxa"/>
          </w:tcPr>
          <w:p w:rsidRPr="00E819C0" w:rsidR="00444F67" w:rsidP="00444F67" w:rsidRDefault="00444F67" w14:paraId="16D1BC41" w14:textId="77777777">
            <w:pPr>
              <w:rPr>
                <w:rFonts w:ascii="Arial" w:hAnsi="Arial" w:cs="Arial"/>
                <w:sz w:val="20"/>
                <w:szCs w:val="20"/>
              </w:rPr>
            </w:pPr>
            <w:r w:rsidRPr="00E819C0">
              <w:rPr>
                <w:rFonts w:ascii="Arial" w:hAnsi="Arial" w:cs="Arial"/>
                <w:sz w:val="20"/>
                <w:szCs w:val="20"/>
              </w:rPr>
              <w:t xml:space="preserve">Staff Member </w:t>
            </w:r>
          </w:p>
          <w:p w:rsidRPr="00E819C0" w:rsidR="00444F67" w:rsidP="00444F67" w:rsidRDefault="00444F67" w14:paraId="52E337D3" w14:textId="072FB53A">
            <w:pPr>
              <w:rPr>
                <w:rFonts w:ascii="Arial" w:hAnsi="Arial" w:cs="Arial"/>
                <w:sz w:val="20"/>
                <w:szCs w:val="20"/>
              </w:rPr>
            </w:pPr>
            <w:r w:rsidRPr="00E819C0">
              <w:rPr>
                <w:rFonts w:ascii="Arial" w:hAnsi="Arial" w:cs="Arial"/>
                <w:sz w:val="20"/>
                <w:szCs w:val="20"/>
              </w:rPr>
              <w:t xml:space="preserve">Assessment </w:t>
            </w:r>
          </w:p>
        </w:tc>
        <w:tc>
          <w:tcPr>
            <w:tcW w:w="1174" w:type="dxa"/>
          </w:tcPr>
          <w:p w:rsidRPr="00E819C0" w:rsidR="00444F67" w:rsidP="00444F67" w:rsidRDefault="00444F67" w14:paraId="06EACC91" w14:textId="77777777">
            <w:pPr>
              <w:rPr>
                <w:rFonts w:ascii="Arial" w:hAnsi="Arial" w:cs="Arial"/>
                <w:sz w:val="20"/>
                <w:szCs w:val="20"/>
              </w:rPr>
            </w:pPr>
            <w:r w:rsidRPr="00E819C0">
              <w:rPr>
                <w:rFonts w:ascii="Arial" w:hAnsi="Arial" w:cs="Arial"/>
                <w:sz w:val="20"/>
                <w:szCs w:val="20"/>
              </w:rPr>
              <w:t xml:space="preserve">Line Manager </w:t>
            </w:r>
          </w:p>
          <w:p w:rsidRPr="00E819C0" w:rsidR="00444F67" w:rsidP="00444F67" w:rsidRDefault="00444F67" w14:paraId="69D27DBE" w14:textId="78B67DEF">
            <w:pPr>
              <w:rPr>
                <w:rFonts w:ascii="Arial" w:hAnsi="Arial" w:cs="Arial"/>
                <w:sz w:val="20"/>
                <w:szCs w:val="20"/>
              </w:rPr>
            </w:pPr>
            <w:r w:rsidRPr="00E819C0">
              <w:rPr>
                <w:rFonts w:ascii="Arial" w:hAnsi="Arial" w:cs="Arial"/>
                <w:sz w:val="20"/>
                <w:szCs w:val="20"/>
              </w:rPr>
              <w:t xml:space="preserve">Assessment </w:t>
            </w:r>
          </w:p>
        </w:tc>
        <w:tc>
          <w:tcPr>
            <w:tcW w:w="1174" w:type="dxa"/>
          </w:tcPr>
          <w:p w:rsidRPr="00E819C0" w:rsidR="00444F67" w:rsidP="00444F67" w:rsidRDefault="00444F67" w14:paraId="4ABB9B6A" w14:textId="77777777">
            <w:pPr>
              <w:rPr>
                <w:rFonts w:ascii="Arial" w:hAnsi="Arial" w:cs="Arial"/>
                <w:sz w:val="20"/>
                <w:szCs w:val="20"/>
              </w:rPr>
            </w:pPr>
            <w:r w:rsidRPr="00E819C0">
              <w:rPr>
                <w:rFonts w:ascii="Arial" w:hAnsi="Arial" w:cs="Arial"/>
                <w:sz w:val="20"/>
                <w:szCs w:val="20"/>
              </w:rPr>
              <w:t xml:space="preserve">Staff Member </w:t>
            </w:r>
          </w:p>
          <w:p w:rsidRPr="00E819C0" w:rsidR="00444F67" w:rsidP="00444F67" w:rsidRDefault="00444F67" w14:paraId="2597D675" w14:textId="1A461F0E">
            <w:pPr>
              <w:rPr>
                <w:rFonts w:ascii="Arial" w:hAnsi="Arial" w:cs="Arial"/>
                <w:sz w:val="20"/>
                <w:szCs w:val="20"/>
              </w:rPr>
            </w:pPr>
            <w:r w:rsidRPr="00E819C0">
              <w:rPr>
                <w:rFonts w:ascii="Arial" w:hAnsi="Arial" w:cs="Arial"/>
                <w:sz w:val="20"/>
                <w:szCs w:val="20"/>
              </w:rPr>
              <w:t xml:space="preserve">Assessment </w:t>
            </w:r>
          </w:p>
        </w:tc>
        <w:tc>
          <w:tcPr>
            <w:tcW w:w="1174" w:type="dxa"/>
          </w:tcPr>
          <w:p w:rsidRPr="00E819C0" w:rsidR="00444F67" w:rsidP="00444F67" w:rsidRDefault="00444F67" w14:paraId="2BF1F400" w14:textId="77777777">
            <w:pPr>
              <w:rPr>
                <w:rFonts w:ascii="Arial" w:hAnsi="Arial" w:cs="Arial"/>
                <w:sz w:val="20"/>
                <w:szCs w:val="20"/>
              </w:rPr>
            </w:pPr>
            <w:r w:rsidRPr="00E819C0">
              <w:rPr>
                <w:rFonts w:ascii="Arial" w:hAnsi="Arial" w:cs="Arial"/>
                <w:sz w:val="20"/>
                <w:szCs w:val="20"/>
              </w:rPr>
              <w:t xml:space="preserve">Line Manager </w:t>
            </w:r>
          </w:p>
          <w:p w:rsidRPr="00E819C0" w:rsidR="00444F67" w:rsidP="00444F67" w:rsidRDefault="00444F67" w14:paraId="3C7B2C55" w14:textId="7C2A61AA">
            <w:pPr>
              <w:rPr>
                <w:rFonts w:ascii="Arial" w:hAnsi="Arial" w:cs="Arial"/>
                <w:sz w:val="20"/>
                <w:szCs w:val="20"/>
              </w:rPr>
            </w:pPr>
            <w:r w:rsidRPr="00E819C0">
              <w:rPr>
                <w:rFonts w:ascii="Arial" w:hAnsi="Arial" w:cs="Arial"/>
                <w:sz w:val="20"/>
                <w:szCs w:val="20"/>
              </w:rPr>
              <w:t xml:space="preserve">Assessment </w:t>
            </w:r>
          </w:p>
        </w:tc>
      </w:tr>
      <w:tr w:rsidRPr="00E819C0" w:rsidR="00063ADF" w:rsidTr="04E5BBA1" w14:paraId="3094BF81" w14:textId="5C608A40">
        <w:trPr>
          <w:trHeight w:val="345"/>
        </w:trPr>
        <w:tc>
          <w:tcPr>
            <w:tcW w:w="6074" w:type="dxa"/>
            <w:gridSpan w:val="2"/>
          </w:tcPr>
          <w:p w:rsidRPr="00E819C0" w:rsidR="00063ADF" w:rsidP="00063ADF" w:rsidRDefault="00063ADF" w14:paraId="20354B7F" w14:textId="77777777">
            <w:pPr>
              <w:rPr>
                <w:rFonts w:ascii="Arial" w:hAnsi="Arial" w:cs="Arial"/>
                <w:b/>
                <w:bCs/>
                <w:sz w:val="20"/>
                <w:szCs w:val="20"/>
              </w:rPr>
            </w:pPr>
            <w:r w:rsidRPr="00E819C0">
              <w:rPr>
                <w:rFonts w:ascii="Arial" w:hAnsi="Arial" w:cs="Arial"/>
                <w:b/>
                <w:bCs/>
                <w:sz w:val="20"/>
                <w:szCs w:val="20"/>
              </w:rPr>
              <w:t xml:space="preserve">Assessment </w:t>
            </w:r>
            <w:r w:rsidRPr="00E819C0" w:rsidR="00990003">
              <w:rPr>
                <w:rFonts w:ascii="Arial" w:hAnsi="Arial" w:cs="Arial"/>
                <w:b/>
                <w:bCs/>
                <w:sz w:val="20"/>
                <w:szCs w:val="20"/>
              </w:rPr>
              <w:t xml:space="preserve">Criteria </w:t>
            </w:r>
          </w:p>
          <w:p w:rsidRPr="00E819C0" w:rsidR="008E10FF" w:rsidP="00063ADF" w:rsidRDefault="008E10FF" w14:paraId="1231F7C5" w14:textId="51060B60">
            <w:pPr>
              <w:rPr>
                <w:rFonts w:ascii="Arial" w:hAnsi="Arial" w:cs="Arial"/>
                <w:i/>
                <w:iCs/>
                <w:sz w:val="20"/>
                <w:szCs w:val="20"/>
              </w:rPr>
            </w:pPr>
          </w:p>
        </w:tc>
        <w:tc>
          <w:tcPr>
            <w:tcW w:w="1174" w:type="dxa"/>
            <w:vMerge w:val="restart"/>
          </w:tcPr>
          <w:p w:rsidRPr="00E819C0" w:rsidR="00063ADF" w:rsidP="00444F67" w:rsidRDefault="00063ADF" w14:paraId="400B6271" w14:textId="53F19FA4">
            <w:pPr>
              <w:rPr>
                <w:rFonts w:ascii="Arial" w:hAnsi="Arial" w:cs="Arial"/>
                <w:sz w:val="20"/>
                <w:szCs w:val="20"/>
              </w:rPr>
            </w:pPr>
          </w:p>
        </w:tc>
        <w:tc>
          <w:tcPr>
            <w:tcW w:w="1174" w:type="dxa"/>
            <w:vMerge w:val="restart"/>
          </w:tcPr>
          <w:p w:rsidRPr="00E819C0" w:rsidR="00063ADF" w:rsidP="00444F67" w:rsidRDefault="00063ADF" w14:paraId="21FAF0F9" w14:textId="106D80C4">
            <w:pPr>
              <w:rPr>
                <w:rFonts w:ascii="Arial" w:hAnsi="Arial" w:cs="Arial"/>
                <w:sz w:val="20"/>
                <w:szCs w:val="20"/>
              </w:rPr>
            </w:pPr>
          </w:p>
        </w:tc>
        <w:tc>
          <w:tcPr>
            <w:tcW w:w="1174" w:type="dxa"/>
            <w:vMerge w:val="restart"/>
          </w:tcPr>
          <w:p w:rsidRPr="00E819C0" w:rsidR="00063ADF" w:rsidP="00444F67" w:rsidRDefault="00063ADF" w14:paraId="51677DCD" w14:textId="3B38E31C">
            <w:pPr>
              <w:rPr>
                <w:rFonts w:ascii="Arial" w:hAnsi="Arial" w:cs="Arial"/>
                <w:sz w:val="20"/>
                <w:szCs w:val="20"/>
              </w:rPr>
            </w:pPr>
          </w:p>
        </w:tc>
        <w:tc>
          <w:tcPr>
            <w:tcW w:w="1174" w:type="dxa"/>
            <w:vMerge w:val="restart"/>
          </w:tcPr>
          <w:p w:rsidRPr="00E819C0" w:rsidR="00063ADF" w:rsidP="00444F67" w:rsidRDefault="00063ADF" w14:paraId="32FB40F9" w14:textId="2CBBC9C9">
            <w:pPr>
              <w:rPr>
                <w:rFonts w:ascii="Arial" w:hAnsi="Arial" w:cs="Arial"/>
                <w:sz w:val="20"/>
                <w:szCs w:val="20"/>
              </w:rPr>
            </w:pPr>
          </w:p>
        </w:tc>
        <w:tc>
          <w:tcPr>
            <w:tcW w:w="1174" w:type="dxa"/>
            <w:vMerge w:val="restart"/>
          </w:tcPr>
          <w:p w:rsidRPr="00E819C0" w:rsidR="00063ADF" w:rsidP="00444F67" w:rsidRDefault="00063ADF" w14:paraId="7479B384" w14:textId="3AA02517">
            <w:pPr>
              <w:rPr>
                <w:rFonts w:ascii="Arial" w:hAnsi="Arial" w:cs="Arial"/>
                <w:sz w:val="20"/>
                <w:szCs w:val="20"/>
              </w:rPr>
            </w:pPr>
          </w:p>
        </w:tc>
        <w:tc>
          <w:tcPr>
            <w:tcW w:w="1174" w:type="dxa"/>
            <w:vMerge w:val="restart"/>
          </w:tcPr>
          <w:p w:rsidRPr="00E819C0" w:rsidR="00063ADF" w:rsidP="00444F67" w:rsidRDefault="00063ADF" w14:paraId="6BF852FE" w14:textId="4F8EF6D5">
            <w:pPr>
              <w:rPr>
                <w:rFonts w:ascii="Arial" w:hAnsi="Arial" w:cs="Arial"/>
                <w:sz w:val="20"/>
                <w:szCs w:val="20"/>
              </w:rPr>
            </w:pPr>
          </w:p>
        </w:tc>
        <w:tc>
          <w:tcPr>
            <w:tcW w:w="1174" w:type="dxa"/>
            <w:vMerge w:val="restart"/>
          </w:tcPr>
          <w:p w:rsidRPr="00E819C0" w:rsidR="00063ADF" w:rsidP="00444F67" w:rsidRDefault="00063ADF" w14:paraId="39CE7C3A" w14:textId="50BF222D">
            <w:pPr>
              <w:rPr>
                <w:rFonts w:ascii="Arial" w:hAnsi="Arial" w:cs="Arial"/>
                <w:sz w:val="20"/>
                <w:szCs w:val="20"/>
              </w:rPr>
            </w:pPr>
          </w:p>
        </w:tc>
        <w:tc>
          <w:tcPr>
            <w:tcW w:w="1174" w:type="dxa"/>
            <w:vMerge w:val="restart"/>
          </w:tcPr>
          <w:p w:rsidRPr="00E819C0" w:rsidR="00063ADF" w:rsidP="00444F67" w:rsidRDefault="00063ADF" w14:paraId="7EA49D20" w14:textId="3EAB67EF">
            <w:pPr>
              <w:rPr>
                <w:rFonts w:ascii="Arial" w:hAnsi="Arial" w:cs="Arial"/>
                <w:sz w:val="20"/>
                <w:szCs w:val="20"/>
              </w:rPr>
            </w:pPr>
          </w:p>
        </w:tc>
      </w:tr>
      <w:tr w:rsidRPr="00E819C0" w:rsidR="00867296" w:rsidTr="00E819C0" w14:paraId="0F2FDB00" w14:textId="77777777">
        <w:trPr>
          <w:trHeight w:val="901"/>
        </w:trPr>
        <w:tc>
          <w:tcPr>
            <w:tcW w:w="1555" w:type="dxa"/>
          </w:tcPr>
          <w:p w:rsidRPr="00E819C0" w:rsidR="00867296" w:rsidP="00063ADF" w:rsidRDefault="00867296" w14:paraId="0BC6811A" w14:textId="61345975">
            <w:pPr>
              <w:rPr>
                <w:rFonts w:ascii="Arial" w:hAnsi="Arial" w:cs="Arial"/>
                <w:b/>
                <w:bCs/>
                <w:sz w:val="20"/>
                <w:szCs w:val="20"/>
              </w:rPr>
            </w:pPr>
            <w:r w:rsidRPr="00E819C0">
              <w:rPr>
                <w:rFonts w:ascii="Arial" w:hAnsi="Arial" w:cs="Arial"/>
                <w:b/>
                <w:bCs/>
                <w:sz w:val="20"/>
                <w:szCs w:val="20"/>
              </w:rPr>
              <w:t>Needs Development</w:t>
            </w:r>
          </w:p>
        </w:tc>
        <w:tc>
          <w:tcPr>
            <w:tcW w:w="4519" w:type="dxa"/>
          </w:tcPr>
          <w:p w:rsidRPr="00E819C0" w:rsidR="00867296" w:rsidP="00063ADF" w:rsidRDefault="00867296" w14:paraId="2349FB6C" w14:textId="6693EE0A">
            <w:pPr>
              <w:rPr>
                <w:rFonts w:ascii="Arial" w:hAnsi="Arial" w:cs="Arial"/>
                <w:sz w:val="20"/>
                <w:szCs w:val="20"/>
              </w:rPr>
            </w:pPr>
            <w:r w:rsidRPr="00E819C0">
              <w:rPr>
                <w:rFonts w:ascii="Arial" w:hAnsi="Arial" w:cs="Arial"/>
                <w:sz w:val="20"/>
                <w:szCs w:val="20"/>
              </w:rPr>
              <w:t>Your performance needs some development. This should not come as surprise and should have previously been discussed in previous interactions with your line manager.</w:t>
            </w:r>
          </w:p>
        </w:tc>
        <w:tc>
          <w:tcPr>
            <w:tcW w:w="1174" w:type="dxa"/>
            <w:vMerge/>
          </w:tcPr>
          <w:p w:rsidRPr="00E819C0" w:rsidR="00867296" w:rsidP="00444F67" w:rsidRDefault="00867296" w14:paraId="683F1BAC" w14:textId="77777777">
            <w:pPr>
              <w:rPr>
                <w:rFonts w:ascii="Arial" w:hAnsi="Arial" w:cs="Arial"/>
                <w:sz w:val="20"/>
                <w:szCs w:val="20"/>
              </w:rPr>
            </w:pPr>
          </w:p>
        </w:tc>
        <w:tc>
          <w:tcPr>
            <w:tcW w:w="1174" w:type="dxa"/>
            <w:vMerge/>
          </w:tcPr>
          <w:p w:rsidRPr="00E819C0" w:rsidR="00867296" w:rsidP="00444F67" w:rsidRDefault="00867296" w14:paraId="58159396" w14:textId="77777777">
            <w:pPr>
              <w:rPr>
                <w:rFonts w:ascii="Arial" w:hAnsi="Arial" w:cs="Arial"/>
                <w:sz w:val="20"/>
                <w:szCs w:val="20"/>
              </w:rPr>
            </w:pPr>
          </w:p>
        </w:tc>
        <w:tc>
          <w:tcPr>
            <w:tcW w:w="1174" w:type="dxa"/>
            <w:vMerge/>
          </w:tcPr>
          <w:p w:rsidRPr="00E819C0" w:rsidR="00867296" w:rsidP="00444F67" w:rsidRDefault="00867296" w14:paraId="4ECBD63B" w14:textId="77777777">
            <w:pPr>
              <w:rPr>
                <w:rFonts w:ascii="Arial" w:hAnsi="Arial" w:cs="Arial"/>
                <w:sz w:val="20"/>
                <w:szCs w:val="20"/>
              </w:rPr>
            </w:pPr>
          </w:p>
        </w:tc>
        <w:tc>
          <w:tcPr>
            <w:tcW w:w="1174" w:type="dxa"/>
            <w:vMerge/>
          </w:tcPr>
          <w:p w:rsidRPr="00E819C0" w:rsidR="00867296" w:rsidP="00444F67" w:rsidRDefault="00867296" w14:paraId="7CE66F1F" w14:textId="77777777">
            <w:pPr>
              <w:rPr>
                <w:rFonts w:ascii="Arial" w:hAnsi="Arial" w:cs="Arial"/>
                <w:sz w:val="20"/>
                <w:szCs w:val="20"/>
              </w:rPr>
            </w:pPr>
          </w:p>
        </w:tc>
        <w:tc>
          <w:tcPr>
            <w:tcW w:w="1174" w:type="dxa"/>
            <w:vMerge/>
          </w:tcPr>
          <w:p w:rsidRPr="00E819C0" w:rsidR="00867296" w:rsidP="00444F67" w:rsidRDefault="00867296" w14:paraId="2F41E25D" w14:textId="77777777">
            <w:pPr>
              <w:rPr>
                <w:rFonts w:ascii="Arial" w:hAnsi="Arial" w:cs="Arial"/>
                <w:sz w:val="20"/>
                <w:szCs w:val="20"/>
              </w:rPr>
            </w:pPr>
          </w:p>
        </w:tc>
        <w:tc>
          <w:tcPr>
            <w:tcW w:w="1174" w:type="dxa"/>
            <w:vMerge/>
          </w:tcPr>
          <w:p w:rsidRPr="00E819C0" w:rsidR="00867296" w:rsidP="00444F67" w:rsidRDefault="00867296" w14:paraId="0D95C50F" w14:textId="77777777">
            <w:pPr>
              <w:rPr>
                <w:rFonts w:ascii="Arial" w:hAnsi="Arial" w:cs="Arial"/>
                <w:sz w:val="20"/>
                <w:szCs w:val="20"/>
              </w:rPr>
            </w:pPr>
          </w:p>
        </w:tc>
        <w:tc>
          <w:tcPr>
            <w:tcW w:w="1174" w:type="dxa"/>
            <w:vMerge/>
          </w:tcPr>
          <w:p w:rsidRPr="00E819C0" w:rsidR="00867296" w:rsidP="00444F67" w:rsidRDefault="00867296" w14:paraId="45B57790" w14:textId="77777777">
            <w:pPr>
              <w:rPr>
                <w:rFonts w:ascii="Arial" w:hAnsi="Arial" w:cs="Arial"/>
                <w:sz w:val="20"/>
                <w:szCs w:val="20"/>
              </w:rPr>
            </w:pPr>
          </w:p>
        </w:tc>
        <w:tc>
          <w:tcPr>
            <w:tcW w:w="1174" w:type="dxa"/>
            <w:vMerge/>
          </w:tcPr>
          <w:p w:rsidRPr="00E819C0" w:rsidR="00867296" w:rsidP="00444F67" w:rsidRDefault="00867296" w14:paraId="5DB8A21B" w14:textId="77777777">
            <w:pPr>
              <w:rPr>
                <w:rFonts w:ascii="Arial" w:hAnsi="Arial" w:cs="Arial"/>
                <w:sz w:val="20"/>
                <w:szCs w:val="20"/>
              </w:rPr>
            </w:pPr>
          </w:p>
        </w:tc>
      </w:tr>
      <w:tr w:rsidRPr="00E819C0" w:rsidR="00063ADF" w:rsidTr="00E819C0" w14:paraId="5B07D159" w14:textId="77777777">
        <w:trPr>
          <w:trHeight w:val="1808"/>
        </w:trPr>
        <w:tc>
          <w:tcPr>
            <w:tcW w:w="1555" w:type="dxa"/>
          </w:tcPr>
          <w:p w:rsidRPr="00E819C0" w:rsidR="00063ADF" w:rsidP="00444F67" w:rsidRDefault="00063ADF" w14:paraId="7F70B4E7" w14:textId="1AB09089">
            <w:pPr>
              <w:rPr>
                <w:rFonts w:ascii="Arial" w:hAnsi="Arial" w:cs="Arial"/>
                <w:b/>
                <w:bCs/>
                <w:sz w:val="20"/>
                <w:szCs w:val="20"/>
              </w:rPr>
            </w:pPr>
            <w:r w:rsidRPr="00E819C0">
              <w:rPr>
                <w:rFonts w:ascii="Arial" w:hAnsi="Arial" w:cs="Arial"/>
                <w:b/>
                <w:bCs/>
                <w:sz w:val="20"/>
                <w:szCs w:val="20"/>
              </w:rPr>
              <w:t>Developing Appropriately</w:t>
            </w:r>
          </w:p>
        </w:tc>
        <w:tc>
          <w:tcPr>
            <w:tcW w:w="4519" w:type="dxa"/>
            <w:tcBorders>
              <w:bottom w:val="single" w:color="auto" w:sz="4" w:space="0"/>
            </w:tcBorders>
          </w:tcPr>
          <w:p w:rsidRPr="00E819C0" w:rsidR="00063ADF" w:rsidP="00444F67" w:rsidRDefault="00063ADF" w14:paraId="21D8ED98" w14:textId="3DB70A73">
            <w:pPr>
              <w:rPr>
                <w:rFonts w:ascii="Arial" w:hAnsi="Arial" w:cs="Arial"/>
                <w:sz w:val="20"/>
                <w:szCs w:val="20"/>
              </w:rPr>
            </w:pPr>
            <w:r w:rsidRPr="00E819C0">
              <w:rPr>
                <w:rFonts w:ascii="Arial" w:hAnsi="Arial" w:cs="Arial"/>
                <w:sz w:val="20"/>
                <w:szCs w:val="20"/>
              </w:rPr>
              <w:t xml:space="preserve">Your performance is </w:t>
            </w:r>
            <w:r w:rsidRPr="00E819C0">
              <w:rPr>
                <w:rFonts w:ascii="Arial" w:hAnsi="Arial" w:cs="Arial"/>
                <w:b/>
                <w:bCs/>
                <w:sz w:val="20"/>
                <w:szCs w:val="20"/>
              </w:rPr>
              <w:t>developing appropriately and as expected</w:t>
            </w:r>
            <w:r w:rsidRPr="00E819C0">
              <w:rPr>
                <w:rFonts w:ascii="Arial" w:hAnsi="Arial" w:cs="Arial"/>
                <w:sz w:val="20"/>
                <w:szCs w:val="20"/>
              </w:rPr>
              <w:t xml:space="preserve">. You may be new into your role, taking on new challenges, be new to the College, or have been recently promoted.  You are learning the ropes and getting to grips with the requirements of the role. It is expected that you will move to on-track once you are fully up to speed. </w:t>
            </w:r>
          </w:p>
        </w:tc>
        <w:tc>
          <w:tcPr>
            <w:tcW w:w="1174" w:type="dxa"/>
            <w:tcBorders>
              <w:bottom w:val="single" w:color="auto" w:sz="4" w:space="0"/>
            </w:tcBorders>
          </w:tcPr>
          <w:p w:rsidRPr="00E819C0" w:rsidR="00063ADF" w:rsidP="00444F67" w:rsidRDefault="00063ADF" w14:paraId="1A1F9472" w14:textId="77777777">
            <w:pPr>
              <w:rPr>
                <w:rFonts w:ascii="Arial" w:hAnsi="Arial" w:cs="Arial"/>
                <w:sz w:val="20"/>
                <w:szCs w:val="20"/>
              </w:rPr>
            </w:pPr>
          </w:p>
        </w:tc>
        <w:tc>
          <w:tcPr>
            <w:tcW w:w="1174" w:type="dxa"/>
            <w:tcBorders>
              <w:bottom w:val="single" w:color="auto" w:sz="4" w:space="0"/>
            </w:tcBorders>
          </w:tcPr>
          <w:p w:rsidRPr="00E819C0" w:rsidR="00063ADF" w:rsidP="00444F67" w:rsidRDefault="00063ADF" w14:paraId="488EA40B" w14:textId="77777777">
            <w:pPr>
              <w:rPr>
                <w:rFonts w:ascii="Arial" w:hAnsi="Arial" w:cs="Arial"/>
                <w:sz w:val="20"/>
                <w:szCs w:val="20"/>
              </w:rPr>
            </w:pPr>
          </w:p>
        </w:tc>
        <w:tc>
          <w:tcPr>
            <w:tcW w:w="1174" w:type="dxa"/>
            <w:tcBorders>
              <w:bottom w:val="single" w:color="auto" w:sz="4" w:space="0"/>
            </w:tcBorders>
          </w:tcPr>
          <w:p w:rsidRPr="00E819C0" w:rsidR="00063ADF" w:rsidP="00444F67" w:rsidRDefault="00063ADF" w14:paraId="2338108A" w14:textId="77777777">
            <w:pPr>
              <w:rPr>
                <w:rFonts w:ascii="Arial" w:hAnsi="Arial" w:cs="Arial"/>
                <w:sz w:val="20"/>
                <w:szCs w:val="20"/>
              </w:rPr>
            </w:pPr>
          </w:p>
        </w:tc>
        <w:tc>
          <w:tcPr>
            <w:tcW w:w="1174" w:type="dxa"/>
            <w:tcBorders>
              <w:bottom w:val="single" w:color="auto" w:sz="4" w:space="0"/>
            </w:tcBorders>
          </w:tcPr>
          <w:p w:rsidRPr="00E819C0" w:rsidR="00063ADF" w:rsidP="00444F67" w:rsidRDefault="00063ADF" w14:paraId="38DF501B" w14:textId="77777777">
            <w:pPr>
              <w:rPr>
                <w:rFonts w:ascii="Arial" w:hAnsi="Arial" w:cs="Arial"/>
                <w:sz w:val="20"/>
                <w:szCs w:val="20"/>
              </w:rPr>
            </w:pPr>
          </w:p>
        </w:tc>
        <w:tc>
          <w:tcPr>
            <w:tcW w:w="1174" w:type="dxa"/>
            <w:tcBorders>
              <w:bottom w:val="single" w:color="auto" w:sz="4" w:space="0"/>
            </w:tcBorders>
          </w:tcPr>
          <w:p w:rsidRPr="00E819C0" w:rsidR="00063ADF" w:rsidP="00444F67" w:rsidRDefault="00063ADF" w14:paraId="6A10EAB5" w14:textId="77777777">
            <w:pPr>
              <w:rPr>
                <w:rFonts w:ascii="Arial" w:hAnsi="Arial" w:cs="Arial"/>
                <w:sz w:val="20"/>
                <w:szCs w:val="20"/>
              </w:rPr>
            </w:pPr>
          </w:p>
        </w:tc>
        <w:tc>
          <w:tcPr>
            <w:tcW w:w="1174" w:type="dxa"/>
            <w:tcBorders>
              <w:bottom w:val="single" w:color="auto" w:sz="4" w:space="0"/>
            </w:tcBorders>
          </w:tcPr>
          <w:p w:rsidRPr="00E819C0" w:rsidR="00063ADF" w:rsidP="00444F67" w:rsidRDefault="00063ADF" w14:paraId="260905DC" w14:textId="77777777">
            <w:pPr>
              <w:rPr>
                <w:rFonts w:ascii="Arial" w:hAnsi="Arial" w:cs="Arial"/>
                <w:sz w:val="20"/>
                <w:szCs w:val="20"/>
              </w:rPr>
            </w:pPr>
          </w:p>
        </w:tc>
        <w:tc>
          <w:tcPr>
            <w:tcW w:w="1174" w:type="dxa"/>
            <w:tcBorders>
              <w:bottom w:val="single" w:color="auto" w:sz="4" w:space="0"/>
            </w:tcBorders>
          </w:tcPr>
          <w:p w:rsidRPr="00E819C0" w:rsidR="00063ADF" w:rsidP="00444F67" w:rsidRDefault="00063ADF" w14:paraId="4332962C" w14:textId="77777777">
            <w:pPr>
              <w:rPr>
                <w:rFonts w:ascii="Arial" w:hAnsi="Arial" w:cs="Arial"/>
                <w:sz w:val="20"/>
                <w:szCs w:val="20"/>
              </w:rPr>
            </w:pPr>
          </w:p>
        </w:tc>
        <w:tc>
          <w:tcPr>
            <w:tcW w:w="1174" w:type="dxa"/>
            <w:tcBorders>
              <w:bottom w:val="single" w:color="auto" w:sz="4" w:space="0"/>
            </w:tcBorders>
          </w:tcPr>
          <w:p w:rsidRPr="00E819C0" w:rsidR="00063ADF" w:rsidP="00444F67" w:rsidRDefault="00063ADF" w14:paraId="06B7FA3E" w14:textId="77777777">
            <w:pPr>
              <w:rPr>
                <w:rFonts w:ascii="Arial" w:hAnsi="Arial" w:cs="Arial"/>
                <w:sz w:val="20"/>
                <w:szCs w:val="20"/>
              </w:rPr>
            </w:pPr>
          </w:p>
        </w:tc>
      </w:tr>
      <w:tr w:rsidRPr="00E819C0" w:rsidR="00ED5CEB" w:rsidTr="00E819C0" w14:paraId="48798976" w14:textId="0C2CD9B3">
        <w:trPr>
          <w:trHeight w:val="296"/>
        </w:trPr>
        <w:tc>
          <w:tcPr>
            <w:tcW w:w="1555" w:type="dxa"/>
            <w:shd w:val="clear" w:color="auto" w:fill="E2EFD9" w:themeFill="accent6" w:themeFillTint="33"/>
          </w:tcPr>
          <w:p w:rsidRPr="00E819C0" w:rsidR="00ED5CEB" w:rsidP="00444F67" w:rsidRDefault="00ED5CEB" w14:paraId="55837AA0" w14:textId="253B1603">
            <w:pPr>
              <w:rPr>
                <w:rFonts w:ascii="Arial" w:hAnsi="Arial" w:cs="Arial"/>
                <w:b/>
                <w:bCs/>
                <w:sz w:val="20"/>
                <w:szCs w:val="20"/>
              </w:rPr>
            </w:pPr>
            <w:r w:rsidRPr="00E819C0">
              <w:rPr>
                <w:rFonts w:ascii="Arial" w:hAnsi="Arial" w:cs="Arial"/>
                <w:b/>
                <w:bCs/>
                <w:sz w:val="20"/>
                <w:szCs w:val="20"/>
              </w:rPr>
              <w:t xml:space="preserve">On-Track </w:t>
            </w:r>
          </w:p>
        </w:tc>
        <w:tc>
          <w:tcPr>
            <w:tcW w:w="4519" w:type="dxa"/>
            <w:shd w:val="clear" w:color="auto" w:fill="E2EFD9" w:themeFill="accent6" w:themeFillTint="33"/>
          </w:tcPr>
          <w:p w:rsidRPr="00E819C0" w:rsidR="00ED5CEB" w:rsidP="00444F67" w:rsidRDefault="00ED5CEB" w14:paraId="30041FE5" w14:textId="685F38BB">
            <w:pPr>
              <w:rPr>
                <w:rFonts w:ascii="Arial" w:hAnsi="Arial" w:cs="Arial"/>
                <w:sz w:val="20"/>
                <w:szCs w:val="20"/>
              </w:rPr>
            </w:pPr>
            <w:r w:rsidRPr="00E819C0">
              <w:rPr>
                <w:rFonts w:ascii="Arial" w:hAnsi="Arial" w:cs="Arial"/>
                <w:sz w:val="20"/>
                <w:szCs w:val="20"/>
              </w:rPr>
              <w:t xml:space="preserve">Your performance is </w:t>
            </w:r>
            <w:r w:rsidRPr="00E819C0">
              <w:rPr>
                <w:rFonts w:ascii="Arial" w:hAnsi="Arial" w:cs="Arial"/>
                <w:b/>
                <w:bCs/>
                <w:sz w:val="20"/>
                <w:szCs w:val="20"/>
              </w:rPr>
              <w:t>on track and progressing as expected.</w:t>
            </w:r>
            <w:r w:rsidRPr="00E819C0">
              <w:rPr>
                <w:rFonts w:ascii="Arial" w:hAnsi="Arial" w:cs="Arial"/>
                <w:sz w:val="20"/>
                <w:szCs w:val="20"/>
              </w:rPr>
              <w:t xml:space="preserve"> You may be delivering your tasks accurately and within timeframes, perhaps you’re meeting the milestones of a project or managing your team members effectively. Once you are experienced in your role, this is the expected level of performance for Business-as-Usual activities. </w:t>
            </w:r>
          </w:p>
        </w:tc>
        <w:tc>
          <w:tcPr>
            <w:tcW w:w="1174" w:type="dxa"/>
            <w:shd w:val="clear" w:color="auto" w:fill="E2EFD9" w:themeFill="accent6" w:themeFillTint="33"/>
          </w:tcPr>
          <w:p w:rsidRPr="00E819C0" w:rsidR="00ED5CEB" w:rsidP="00444F67" w:rsidRDefault="00ED5CEB" w14:paraId="2C658B40" w14:textId="4E1B8A93">
            <w:pPr>
              <w:rPr>
                <w:rFonts w:ascii="Arial" w:hAnsi="Arial" w:cs="Arial"/>
                <w:sz w:val="20"/>
                <w:szCs w:val="20"/>
              </w:rPr>
            </w:pPr>
          </w:p>
        </w:tc>
        <w:tc>
          <w:tcPr>
            <w:tcW w:w="1174" w:type="dxa"/>
            <w:shd w:val="clear" w:color="auto" w:fill="E2EFD9" w:themeFill="accent6" w:themeFillTint="33"/>
          </w:tcPr>
          <w:p w:rsidRPr="00E819C0" w:rsidR="00ED5CEB" w:rsidP="00444F67" w:rsidRDefault="00ED5CEB" w14:paraId="294870E1" w14:textId="7904F442">
            <w:pPr>
              <w:rPr>
                <w:rFonts w:ascii="Arial" w:hAnsi="Arial" w:cs="Arial"/>
                <w:sz w:val="20"/>
                <w:szCs w:val="20"/>
              </w:rPr>
            </w:pPr>
          </w:p>
        </w:tc>
        <w:tc>
          <w:tcPr>
            <w:tcW w:w="1174" w:type="dxa"/>
            <w:shd w:val="clear" w:color="auto" w:fill="E2EFD9" w:themeFill="accent6" w:themeFillTint="33"/>
          </w:tcPr>
          <w:p w:rsidRPr="00E819C0" w:rsidR="00ED5CEB" w:rsidP="00444F67" w:rsidRDefault="00ED5CEB" w14:paraId="097B9733" w14:textId="384638FC">
            <w:pPr>
              <w:rPr>
                <w:rFonts w:ascii="Arial" w:hAnsi="Arial" w:cs="Arial"/>
                <w:sz w:val="20"/>
                <w:szCs w:val="20"/>
              </w:rPr>
            </w:pPr>
          </w:p>
        </w:tc>
        <w:tc>
          <w:tcPr>
            <w:tcW w:w="1174" w:type="dxa"/>
            <w:shd w:val="clear" w:color="auto" w:fill="E2EFD9" w:themeFill="accent6" w:themeFillTint="33"/>
          </w:tcPr>
          <w:p w:rsidRPr="00E819C0" w:rsidR="00ED5CEB" w:rsidP="00444F67" w:rsidRDefault="00ED5CEB" w14:paraId="5B1F35AA" w14:textId="0A5211A5">
            <w:pPr>
              <w:rPr>
                <w:rFonts w:ascii="Arial" w:hAnsi="Arial" w:cs="Arial"/>
                <w:sz w:val="20"/>
                <w:szCs w:val="20"/>
              </w:rPr>
            </w:pPr>
          </w:p>
        </w:tc>
        <w:tc>
          <w:tcPr>
            <w:tcW w:w="1174" w:type="dxa"/>
            <w:shd w:val="clear" w:color="auto" w:fill="E2EFD9" w:themeFill="accent6" w:themeFillTint="33"/>
          </w:tcPr>
          <w:p w:rsidRPr="00E819C0" w:rsidR="00ED5CEB" w:rsidP="00444F67" w:rsidRDefault="00ED5CEB" w14:paraId="2B661A0A" w14:textId="77777777">
            <w:pPr>
              <w:rPr>
                <w:rFonts w:ascii="Arial" w:hAnsi="Arial" w:cs="Arial"/>
                <w:sz w:val="20"/>
                <w:szCs w:val="20"/>
              </w:rPr>
            </w:pPr>
          </w:p>
        </w:tc>
        <w:tc>
          <w:tcPr>
            <w:tcW w:w="1174" w:type="dxa"/>
            <w:shd w:val="clear" w:color="auto" w:fill="E2EFD9" w:themeFill="accent6" w:themeFillTint="33"/>
          </w:tcPr>
          <w:p w:rsidRPr="00E819C0" w:rsidR="00ED5CEB" w:rsidP="00444F67" w:rsidRDefault="00ED5CEB" w14:paraId="575A9100" w14:textId="7BE8C1F7">
            <w:pPr>
              <w:rPr>
                <w:rFonts w:ascii="Arial" w:hAnsi="Arial" w:cs="Arial"/>
                <w:sz w:val="20"/>
                <w:szCs w:val="20"/>
              </w:rPr>
            </w:pPr>
          </w:p>
        </w:tc>
        <w:tc>
          <w:tcPr>
            <w:tcW w:w="1174" w:type="dxa"/>
            <w:shd w:val="clear" w:color="auto" w:fill="E2EFD9" w:themeFill="accent6" w:themeFillTint="33"/>
          </w:tcPr>
          <w:p w:rsidRPr="00E819C0" w:rsidR="00ED5CEB" w:rsidP="00444F67" w:rsidRDefault="00ED5CEB" w14:paraId="7B27B176" w14:textId="77777777">
            <w:pPr>
              <w:rPr>
                <w:rFonts w:ascii="Arial" w:hAnsi="Arial" w:cs="Arial"/>
                <w:sz w:val="20"/>
                <w:szCs w:val="20"/>
              </w:rPr>
            </w:pPr>
          </w:p>
        </w:tc>
        <w:tc>
          <w:tcPr>
            <w:tcW w:w="1174" w:type="dxa"/>
            <w:shd w:val="clear" w:color="auto" w:fill="E2EFD9" w:themeFill="accent6" w:themeFillTint="33"/>
          </w:tcPr>
          <w:p w:rsidRPr="00E819C0" w:rsidR="00ED5CEB" w:rsidP="00444F67" w:rsidRDefault="00ED5CEB" w14:paraId="2FA87248" w14:textId="77777777">
            <w:pPr>
              <w:rPr>
                <w:rFonts w:ascii="Arial" w:hAnsi="Arial" w:cs="Arial"/>
                <w:sz w:val="20"/>
                <w:szCs w:val="20"/>
              </w:rPr>
            </w:pPr>
          </w:p>
        </w:tc>
      </w:tr>
      <w:tr w:rsidRPr="00E819C0" w:rsidR="00ED5CEB" w:rsidTr="00E819C0" w14:paraId="0368B389" w14:textId="6C350E38">
        <w:trPr>
          <w:trHeight w:val="605"/>
        </w:trPr>
        <w:tc>
          <w:tcPr>
            <w:tcW w:w="1555" w:type="dxa"/>
          </w:tcPr>
          <w:p w:rsidRPr="00E819C0" w:rsidR="00ED5CEB" w:rsidP="00444F67" w:rsidRDefault="00ED5CEB" w14:paraId="32C928A6" w14:textId="2010FA8A">
            <w:pPr>
              <w:rPr>
                <w:rFonts w:ascii="Arial" w:hAnsi="Arial" w:cs="Arial"/>
                <w:b/>
                <w:bCs/>
                <w:sz w:val="20"/>
                <w:szCs w:val="20"/>
              </w:rPr>
            </w:pPr>
            <w:r w:rsidRPr="00E819C0">
              <w:rPr>
                <w:rFonts w:ascii="Arial" w:hAnsi="Arial" w:cs="Arial"/>
                <w:b/>
                <w:bCs/>
                <w:sz w:val="20"/>
                <w:szCs w:val="20"/>
              </w:rPr>
              <w:t xml:space="preserve">Exceptional Performance </w:t>
            </w:r>
          </w:p>
        </w:tc>
        <w:tc>
          <w:tcPr>
            <w:tcW w:w="4519" w:type="dxa"/>
          </w:tcPr>
          <w:p w:rsidRPr="00E819C0" w:rsidR="00ED5CEB" w:rsidP="00444F67" w:rsidRDefault="00ED5CEB" w14:paraId="6A293A59" w14:textId="1A0B7043">
            <w:pPr>
              <w:rPr>
                <w:rFonts w:ascii="Arial" w:hAnsi="Arial" w:cs="Arial"/>
                <w:sz w:val="20"/>
                <w:szCs w:val="20"/>
              </w:rPr>
            </w:pPr>
            <w:r w:rsidRPr="00E819C0">
              <w:rPr>
                <w:rFonts w:ascii="Arial" w:hAnsi="Arial" w:cs="Arial"/>
                <w:sz w:val="20"/>
                <w:szCs w:val="20"/>
              </w:rPr>
              <w:t xml:space="preserve">Your performance is </w:t>
            </w:r>
            <w:r w:rsidRPr="00E819C0">
              <w:rPr>
                <w:rFonts w:ascii="Arial" w:hAnsi="Arial" w:cs="Arial"/>
                <w:b/>
                <w:bCs/>
                <w:sz w:val="20"/>
                <w:szCs w:val="20"/>
              </w:rPr>
              <w:t xml:space="preserve">above and beyond the expectations for your role and level. </w:t>
            </w:r>
            <w:r w:rsidRPr="00E819C0">
              <w:rPr>
                <w:rFonts w:ascii="Arial" w:hAnsi="Arial" w:cs="Arial"/>
                <w:sz w:val="20"/>
                <w:szCs w:val="20"/>
              </w:rPr>
              <w:t xml:space="preserve">You may be delivering excellent service, or have contributed above expectations to the project team, perhaps you’ve volunteered to take on additional responsibility and are making an exceptional impact on your team. It is not expected that all your work will or can be delivered at this level.  </w:t>
            </w:r>
          </w:p>
        </w:tc>
        <w:tc>
          <w:tcPr>
            <w:tcW w:w="1174" w:type="dxa"/>
          </w:tcPr>
          <w:p w:rsidRPr="00E819C0" w:rsidR="00ED5CEB" w:rsidP="00444F67" w:rsidRDefault="00ED5CEB" w14:paraId="4C3A37DA" w14:textId="77777777">
            <w:pPr>
              <w:rPr>
                <w:rFonts w:ascii="Arial" w:hAnsi="Arial" w:cs="Arial"/>
                <w:sz w:val="20"/>
                <w:szCs w:val="20"/>
              </w:rPr>
            </w:pPr>
          </w:p>
        </w:tc>
        <w:tc>
          <w:tcPr>
            <w:tcW w:w="1174" w:type="dxa"/>
          </w:tcPr>
          <w:p w:rsidRPr="00E819C0" w:rsidR="00ED5CEB" w:rsidP="00444F67" w:rsidRDefault="00ED5CEB" w14:paraId="4AB06490" w14:textId="4E9BDB55">
            <w:pPr>
              <w:rPr>
                <w:rFonts w:ascii="Arial" w:hAnsi="Arial" w:cs="Arial"/>
                <w:sz w:val="20"/>
                <w:szCs w:val="20"/>
              </w:rPr>
            </w:pPr>
          </w:p>
        </w:tc>
        <w:tc>
          <w:tcPr>
            <w:tcW w:w="1174" w:type="dxa"/>
          </w:tcPr>
          <w:p w:rsidRPr="00E819C0" w:rsidR="00ED5CEB" w:rsidP="00444F67" w:rsidRDefault="00ED5CEB" w14:paraId="4FE30096" w14:textId="77777777">
            <w:pPr>
              <w:rPr>
                <w:rFonts w:ascii="Arial" w:hAnsi="Arial" w:cs="Arial"/>
                <w:sz w:val="20"/>
                <w:szCs w:val="20"/>
              </w:rPr>
            </w:pPr>
          </w:p>
        </w:tc>
        <w:tc>
          <w:tcPr>
            <w:tcW w:w="1174" w:type="dxa"/>
          </w:tcPr>
          <w:p w:rsidRPr="00E819C0" w:rsidR="00ED5CEB" w:rsidP="00444F67" w:rsidRDefault="00ED5CEB" w14:paraId="6C0EC84B" w14:textId="6564321A">
            <w:pPr>
              <w:rPr>
                <w:rFonts w:ascii="Arial" w:hAnsi="Arial" w:cs="Arial"/>
                <w:sz w:val="20"/>
                <w:szCs w:val="20"/>
              </w:rPr>
            </w:pPr>
          </w:p>
        </w:tc>
        <w:tc>
          <w:tcPr>
            <w:tcW w:w="1174" w:type="dxa"/>
          </w:tcPr>
          <w:p w:rsidRPr="00E819C0" w:rsidR="00ED5CEB" w:rsidP="00444F67" w:rsidRDefault="00ED5CEB" w14:paraId="6B5AAD74" w14:textId="77777777">
            <w:pPr>
              <w:rPr>
                <w:rFonts w:ascii="Arial" w:hAnsi="Arial" w:cs="Arial"/>
                <w:sz w:val="20"/>
                <w:szCs w:val="20"/>
              </w:rPr>
            </w:pPr>
          </w:p>
        </w:tc>
        <w:tc>
          <w:tcPr>
            <w:tcW w:w="1174" w:type="dxa"/>
          </w:tcPr>
          <w:p w:rsidRPr="00E819C0" w:rsidR="00ED5CEB" w:rsidP="00444F67" w:rsidRDefault="00ED5CEB" w14:paraId="0E26D93D" w14:textId="0701CE79">
            <w:pPr>
              <w:rPr>
                <w:rFonts w:ascii="Arial" w:hAnsi="Arial" w:cs="Arial"/>
                <w:sz w:val="20"/>
                <w:szCs w:val="20"/>
              </w:rPr>
            </w:pPr>
          </w:p>
        </w:tc>
        <w:tc>
          <w:tcPr>
            <w:tcW w:w="1174" w:type="dxa"/>
          </w:tcPr>
          <w:p w:rsidRPr="00E819C0" w:rsidR="00ED5CEB" w:rsidP="00444F67" w:rsidRDefault="00ED5CEB" w14:paraId="13452202" w14:textId="77777777">
            <w:pPr>
              <w:rPr>
                <w:rFonts w:ascii="Arial" w:hAnsi="Arial" w:cs="Arial"/>
                <w:sz w:val="20"/>
                <w:szCs w:val="20"/>
              </w:rPr>
            </w:pPr>
          </w:p>
        </w:tc>
        <w:tc>
          <w:tcPr>
            <w:tcW w:w="1174" w:type="dxa"/>
          </w:tcPr>
          <w:p w:rsidRPr="00E819C0" w:rsidR="00ED5CEB" w:rsidP="00444F67" w:rsidRDefault="00ED5CEB" w14:paraId="4A6F60EC" w14:textId="77777777">
            <w:pPr>
              <w:rPr>
                <w:rFonts w:ascii="Arial" w:hAnsi="Arial" w:cs="Arial"/>
                <w:sz w:val="20"/>
                <w:szCs w:val="20"/>
              </w:rPr>
            </w:pPr>
          </w:p>
        </w:tc>
      </w:tr>
      <w:tr w:rsidRPr="00E819C0" w:rsidR="00444F67" w:rsidTr="04E5BBA1" w14:paraId="471D49C4" w14:textId="77777777">
        <w:trPr>
          <w:trHeight w:val="605"/>
        </w:trPr>
        <w:tc>
          <w:tcPr>
            <w:tcW w:w="8422" w:type="dxa"/>
            <w:gridSpan w:val="4"/>
          </w:tcPr>
          <w:p w:rsidRPr="00E819C0" w:rsidR="00444F67" w:rsidP="00444F67" w:rsidRDefault="00444F67" w14:paraId="690307BF" w14:textId="77777777">
            <w:pPr>
              <w:rPr>
                <w:rFonts w:ascii="Arial" w:hAnsi="Arial" w:cs="Arial"/>
                <w:b/>
                <w:bCs/>
                <w:sz w:val="20"/>
                <w:szCs w:val="20"/>
              </w:rPr>
            </w:pPr>
            <w:r w:rsidRPr="00E819C0">
              <w:rPr>
                <w:rFonts w:ascii="Arial" w:hAnsi="Arial" w:cs="Arial"/>
                <w:b/>
                <w:bCs/>
                <w:sz w:val="20"/>
                <w:szCs w:val="20"/>
              </w:rPr>
              <w:t>Staff Member Comments:</w:t>
            </w:r>
          </w:p>
          <w:p w:rsidRPr="00E819C0" w:rsidR="00444F67" w:rsidP="00444F67" w:rsidRDefault="00444F67" w14:paraId="0F4985ED" w14:textId="77777777">
            <w:pPr>
              <w:rPr>
                <w:rFonts w:ascii="Arial" w:hAnsi="Arial" w:cs="Arial"/>
                <w:b/>
                <w:bCs/>
                <w:sz w:val="20"/>
                <w:szCs w:val="20"/>
              </w:rPr>
            </w:pPr>
          </w:p>
          <w:p w:rsidRPr="00E819C0" w:rsidR="00444F67" w:rsidP="00444F67" w:rsidRDefault="00444F67" w14:paraId="27EBF35E" w14:textId="77777777">
            <w:pPr>
              <w:rPr>
                <w:rFonts w:ascii="Arial" w:hAnsi="Arial" w:cs="Arial"/>
                <w:b/>
                <w:bCs/>
                <w:sz w:val="20"/>
                <w:szCs w:val="20"/>
              </w:rPr>
            </w:pPr>
          </w:p>
          <w:p w:rsidRPr="00E819C0" w:rsidR="00444F67" w:rsidP="00444F67" w:rsidRDefault="00444F67" w14:paraId="0414A87A" w14:textId="1D9F36BE">
            <w:pPr>
              <w:rPr>
                <w:rFonts w:ascii="Arial" w:hAnsi="Arial" w:cs="Arial"/>
                <w:b/>
                <w:bCs/>
                <w:sz w:val="20"/>
                <w:szCs w:val="20"/>
              </w:rPr>
            </w:pPr>
          </w:p>
        </w:tc>
        <w:tc>
          <w:tcPr>
            <w:tcW w:w="7044" w:type="dxa"/>
            <w:gridSpan w:val="6"/>
          </w:tcPr>
          <w:p w:rsidRPr="00E819C0" w:rsidR="00444F67" w:rsidP="00444F67" w:rsidRDefault="00444F67" w14:paraId="6C09F7DB" w14:textId="77777777">
            <w:pPr>
              <w:rPr>
                <w:rFonts w:ascii="Arial" w:hAnsi="Arial" w:cs="Arial"/>
                <w:b/>
                <w:bCs/>
                <w:sz w:val="20"/>
                <w:szCs w:val="20"/>
              </w:rPr>
            </w:pPr>
            <w:r w:rsidRPr="00E819C0">
              <w:rPr>
                <w:rFonts w:ascii="Arial" w:hAnsi="Arial" w:cs="Arial"/>
                <w:b/>
                <w:bCs/>
                <w:sz w:val="20"/>
                <w:szCs w:val="20"/>
              </w:rPr>
              <w:t>Line Manager Comments:</w:t>
            </w:r>
          </w:p>
          <w:p w:rsidRPr="00E819C0" w:rsidR="00444F67" w:rsidP="00444F67" w:rsidRDefault="00444F67" w14:paraId="3DC9C032" w14:textId="77777777">
            <w:pPr>
              <w:rPr>
                <w:rFonts w:ascii="Arial" w:hAnsi="Arial" w:cs="Arial"/>
                <w:b/>
                <w:bCs/>
                <w:sz w:val="20"/>
                <w:szCs w:val="20"/>
              </w:rPr>
            </w:pPr>
          </w:p>
          <w:p w:rsidRPr="00E819C0" w:rsidR="00444F67" w:rsidP="00444F67" w:rsidRDefault="00444F67" w14:paraId="6037AE58" w14:textId="77777777">
            <w:pPr>
              <w:rPr>
                <w:rFonts w:ascii="Arial" w:hAnsi="Arial" w:cs="Arial"/>
                <w:b/>
                <w:bCs/>
                <w:sz w:val="20"/>
                <w:szCs w:val="20"/>
              </w:rPr>
            </w:pPr>
          </w:p>
          <w:p w:rsidRPr="00E819C0" w:rsidR="00444F67" w:rsidP="00444F67" w:rsidRDefault="00444F67" w14:paraId="7A9BD3E7" w14:textId="34454368">
            <w:pPr>
              <w:rPr>
                <w:rFonts w:ascii="Arial" w:hAnsi="Arial" w:cs="Arial"/>
                <w:sz w:val="20"/>
                <w:szCs w:val="20"/>
              </w:rPr>
            </w:pPr>
            <w:r w:rsidRPr="00E819C0">
              <w:rPr>
                <w:rFonts w:ascii="Arial" w:hAnsi="Arial" w:cs="Arial"/>
                <w:b/>
                <w:bCs/>
                <w:sz w:val="20"/>
                <w:szCs w:val="20"/>
              </w:rPr>
              <w:t xml:space="preserve"> </w:t>
            </w:r>
          </w:p>
        </w:tc>
      </w:tr>
    </w:tbl>
    <w:p w:rsidRPr="00E819C0" w:rsidR="6168D864" w:rsidP="04E5BBA1" w:rsidRDefault="6168D864" w14:paraId="28C9D56A" w14:textId="75D4212B">
      <w:pPr>
        <w:rPr>
          <w:rFonts w:ascii="Arial" w:hAnsi="Arial" w:cs="Arial"/>
          <w:sz w:val="20"/>
          <w:szCs w:val="20"/>
        </w:rPr>
      </w:pPr>
      <w:r w:rsidRPr="00E819C0">
        <w:rPr>
          <w:rFonts w:ascii="Arial" w:hAnsi="Arial" w:cs="Arial"/>
          <w:sz w:val="20"/>
          <w:szCs w:val="20"/>
        </w:rPr>
        <w:lastRenderedPageBreak/>
        <w:t xml:space="preserve">Tool 2: </w:t>
      </w:r>
    </w:p>
    <w:p w:rsidRPr="00E819C0" w:rsidR="04E5BBA1" w:rsidP="04E5BBA1" w:rsidRDefault="04E5BBA1" w14:paraId="14DD83AD" w14:textId="40488296">
      <w:pPr>
        <w:rPr>
          <w:rFonts w:ascii="Arial" w:hAnsi="Arial" w:cs="Arial"/>
          <w:sz w:val="20"/>
          <w:szCs w:val="20"/>
        </w:rPr>
      </w:pPr>
    </w:p>
    <w:p w:rsidRPr="00E819C0" w:rsidR="6168D864" w:rsidP="04E5BBA1" w:rsidRDefault="6168D864" w14:paraId="235AEEF0" w14:textId="360A8499">
      <w:pPr>
        <w:rPr>
          <w:rFonts w:ascii="Arial" w:hAnsi="Arial" w:cs="Arial"/>
          <w:i/>
          <w:iCs/>
          <w:sz w:val="20"/>
          <w:szCs w:val="20"/>
        </w:rPr>
      </w:pPr>
      <w:r w:rsidRPr="00E819C0">
        <w:rPr>
          <w:rFonts w:ascii="Arial" w:hAnsi="Arial" w:cs="Arial"/>
          <w:i/>
          <w:iCs/>
          <w:sz w:val="20"/>
          <w:szCs w:val="20"/>
        </w:rPr>
        <w:t xml:space="preserve">Note: This tool should be used for those who </w:t>
      </w:r>
      <w:proofErr w:type="gramStart"/>
      <w:r w:rsidRPr="00E819C0">
        <w:rPr>
          <w:rFonts w:ascii="Arial" w:hAnsi="Arial" w:cs="Arial"/>
          <w:i/>
          <w:iCs/>
          <w:sz w:val="20"/>
          <w:szCs w:val="20"/>
        </w:rPr>
        <w:t>have a preference for</w:t>
      </w:r>
      <w:proofErr w:type="gramEnd"/>
      <w:r w:rsidRPr="00E819C0">
        <w:rPr>
          <w:rFonts w:ascii="Arial" w:hAnsi="Arial" w:cs="Arial"/>
          <w:i/>
          <w:iCs/>
          <w:sz w:val="20"/>
          <w:szCs w:val="20"/>
        </w:rPr>
        <w:t xml:space="preserve"> numerical ratings. This can be applied to </w:t>
      </w:r>
      <w:r w:rsidRPr="00E819C0" w:rsidR="32BD4EA0">
        <w:rPr>
          <w:rFonts w:ascii="Arial" w:hAnsi="Arial" w:cs="Arial"/>
          <w:i/>
          <w:iCs/>
          <w:sz w:val="20"/>
          <w:szCs w:val="20"/>
        </w:rPr>
        <w:t>one performance indicator</w:t>
      </w:r>
      <w:r w:rsidRPr="00E819C0" w:rsidR="00297806">
        <w:rPr>
          <w:rFonts w:ascii="Arial" w:hAnsi="Arial" w:cs="Arial"/>
          <w:i/>
          <w:iCs/>
          <w:sz w:val="20"/>
          <w:szCs w:val="20"/>
        </w:rPr>
        <w:t xml:space="preserve"> or</w:t>
      </w:r>
      <w:r w:rsidRPr="00E819C0" w:rsidR="32BD4EA0">
        <w:rPr>
          <w:rFonts w:ascii="Arial" w:hAnsi="Arial" w:cs="Arial"/>
          <w:i/>
          <w:iCs/>
          <w:sz w:val="20"/>
          <w:szCs w:val="20"/>
        </w:rPr>
        <w:t xml:space="preserve"> as an overview of </w:t>
      </w:r>
      <w:proofErr w:type="gramStart"/>
      <w:r w:rsidRPr="00E819C0" w:rsidR="32BD4EA0">
        <w:rPr>
          <w:rFonts w:ascii="Arial" w:hAnsi="Arial" w:cs="Arial"/>
          <w:i/>
          <w:iCs/>
          <w:sz w:val="20"/>
          <w:szCs w:val="20"/>
        </w:rPr>
        <w:t>performance as a whole</w:t>
      </w:r>
      <w:proofErr w:type="gramEnd"/>
      <w:r w:rsidRPr="00E819C0" w:rsidR="32BD4EA0">
        <w:rPr>
          <w:rFonts w:ascii="Arial" w:hAnsi="Arial" w:cs="Arial"/>
          <w:i/>
          <w:iCs/>
          <w:sz w:val="20"/>
          <w:szCs w:val="20"/>
        </w:rPr>
        <w:t>.</w:t>
      </w:r>
    </w:p>
    <w:p w:rsidRPr="00E819C0" w:rsidR="04E5BBA1" w:rsidP="04E5BBA1" w:rsidRDefault="04E5BBA1" w14:paraId="3E5C20FF" w14:textId="34D63DAD">
      <w:pPr>
        <w:rPr>
          <w:rFonts w:ascii="Arial" w:hAnsi="Arial" w:cs="Arial"/>
          <w:sz w:val="20"/>
          <w:szCs w:val="20"/>
        </w:rPr>
      </w:pPr>
    </w:p>
    <w:tbl>
      <w:tblPr>
        <w:tblStyle w:val="TableGrid"/>
        <w:tblW w:w="15021" w:type="dxa"/>
        <w:tblInd w:w="-5" w:type="dxa"/>
        <w:tblLayout w:type="fixed"/>
        <w:tblLook w:val="04A0" w:firstRow="1" w:lastRow="0" w:firstColumn="1" w:lastColumn="0" w:noHBand="0" w:noVBand="1"/>
      </w:tblPr>
      <w:tblGrid>
        <w:gridCol w:w="675"/>
        <w:gridCol w:w="2130"/>
        <w:gridCol w:w="5617"/>
        <w:gridCol w:w="6593"/>
        <w:gridCol w:w="6"/>
      </w:tblGrid>
      <w:tr w:rsidRPr="00E819C0" w:rsidR="04E5BBA1" w:rsidTr="00297806" w14:paraId="45100CE4" w14:textId="77777777">
        <w:trPr>
          <w:gridAfter w:val="1"/>
          <w:wAfter w:w="6" w:type="dxa"/>
          <w:trHeight w:val="300"/>
        </w:trPr>
        <w:tc>
          <w:tcPr>
            <w:tcW w:w="675" w:type="dxa"/>
            <w:tcBorders>
              <w:top w:val="single" w:color="auto" w:sz="8" w:space="0"/>
              <w:left w:val="single" w:color="auto" w:sz="8" w:space="0"/>
              <w:bottom w:val="single" w:color="auto" w:sz="8" w:space="0"/>
              <w:right w:val="single" w:color="auto" w:sz="8" w:space="0"/>
            </w:tcBorders>
            <w:tcMar>
              <w:left w:w="108" w:type="dxa"/>
              <w:right w:w="108" w:type="dxa"/>
            </w:tcMar>
          </w:tcPr>
          <w:p w:rsidRPr="00E819C0" w:rsidR="04E5BBA1" w:rsidP="04E5BBA1" w:rsidRDefault="04E5BBA1" w14:paraId="6CEDB489" w14:textId="5EDEA6A7">
            <w:pPr>
              <w:rPr>
                <w:rFonts w:ascii="Arial" w:hAnsi="Arial" w:cs="Arial"/>
              </w:rPr>
            </w:pPr>
            <w:r w:rsidRPr="00E819C0">
              <w:rPr>
                <w:rFonts w:ascii="Arial" w:hAnsi="Arial" w:eastAsia="Calibri" w:cs="Arial"/>
                <w:b/>
                <w:bCs/>
                <w:sz w:val="22"/>
                <w:szCs w:val="22"/>
              </w:rPr>
              <w:t>1</w:t>
            </w:r>
          </w:p>
        </w:tc>
        <w:tc>
          <w:tcPr>
            <w:tcW w:w="2130" w:type="dxa"/>
            <w:tcBorders>
              <w:top w:val="single" w:color="auto" w:sz="8" w:space="0"/>
              <w:left w:val="single" w:color="auto" w:sz="8" w:space="0"/>
              <w:bottom w:val="single" w:color="auto" w:sz="8" w:space="0"/>
              <w:right w:val="single" w:color="auto" w:sz="8" w:space="0"/>
            </w:tcBorders>
            <w:tcMar>
              <w:left w:w="108" w:type="dxa"/>
              <w:right w:w="108" w:type="dxa"/>
            </w:tcMar>
          </w:tcPr>
          <w:p w:rsidRPr="00E819C0" w:rsidR="04E5BBA1" w:rsidP="04E5BBA1" w:rsidRDefault="04E5BBA1" w14:paraId="15D72438" w14:textId="68EEB9FE">
            <w:pPr>
              <w:rPr>
                <w:rFonts w:ascii="Arial" w:hAnsi="Arial" w:cs="Arial"/>
              </w:rPr>
            </w:pPr>
            <w:r w:rsidRPr="00E819C0">
              <w:rPr>
                <w:rFonts w:ascii="Arial" w:hAnsi="Arial" w:eastAsia="Calibri" w:cs="Arial"/>
                <w:b/>
                <w:bCs/>
                <w:sz w:val="22"/>
                <w:szCs w:val="22"/>
              </w:rPr>
              <w:t>Exceeded expectations</w:t>
            </w:r>
          </w:p>
        </w:tc>
        <w:tc>
          <w:tcPr>
            <w:tcW w:w="12210"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E819C0" w:rsidR="04E5BBA1" w:rsidP="04E5BBA1" w:rsidRDefault="04E5BBA1" w14:paraId="246FF88B" w14:textId="6F3F2050">
            <w:pPr>
              <w:pStyle w:val="ListParagraph"/>
              <w:numPr>
                <w:ilvl w:val="0"/>
                <w:numId w:val="16"/>
              </w:numPr>
              <w:rPr>
                <w:rFonts w:ascii="Arial" w:hAnsi="Arial" w:eastAsia="Calibri" w:cs="Arial"/>
                <w:color w:val="000000" w:themeColor="text1"/>
              </w:rPr>
            </w:pPr>
            <w:r w:rsidRPr="00E819C0">
              <w:rPr>
                <w:rFonts w:ascii="Arial" w:hAnsi="Arial" w:eastAsia="Calibri" w:cs="Arial"/>
                <w:color w:val="000000" w:themeColor="text1"/>
              </w:rPr>
              <w:t>Achieves ‘exceeded’ rating for at least one objective and at least a good rating/ bordering on exceeds for the others.</w:t>
            </w:r>
          </w:p>
          <w:p w:rsidRPr="00E819C0" w:rsidR="04E5BBA1" w:rsidP="04E5BBA1" w:rsidRDefault="04E5BBA1" w14:paraId="5031522D" w14:textId="1613D9A2">
            <w:pPr>
              <w:pStyle w:val="ListParagraph"/>
              <w:numPr>
                <w:ilvl w:val="0"/>
                <w:numId w:val="16"/>
              </w:numPr>
              <w:rPr>
                <w:rFonts w:ascii="Arial" w:hAnsi="Arial" w:eastAsia="Calibri" w:cs="Arial"/>
                <w:color w:val="000000" w:themeColor="text1"/>
              </w:rPr>
            </w:pPr>
            <w:r w:rsidRPr="00E819C0">
              <w:rPr>
                <w:rFonts w:ascii="Arial" w:hAnsi="Arial" w:eastAsia="Calibri" w:cs="Arial"/>
                <w:color w:val="000000" w:themeColor="text1"/>
              </w:rPr>
              <w:t xml:space="preserve">Exceeds </w:t>
            </w:r>
            <w:proofErr w:type="gramStart"/>
            <w:r w:rsidRPr="00E819C0">
              <w:rPr>
                <w:rFonts w:ascii="Arial" w:hAnsi="Arial" w:eastAsia="Calibri" w:cs="Arial"/>
                <w:color w:val="000000" w:themeColor="text1"/>
              </w:rPr>
              <w:t>the majority of</w:t>
            </w:r>
            <w:proofErr w:type="gramEnd"/>
            <w:r w:rsidRPr="00E819C0">
              <w:rPr>
                <w:rFonts w:ascii="Arial" w:hAnsi="Arial" w:eastAsia="Calibri" w:cs="Arial"/>
                <w:color w:val="000000" w:themeColor="text1"/>
              </w:rPr>
              <w:t xml:space="preserve"> expectations outlined in the Values framework.</w:t>
            </w:r>
          </w:p>
          <w:p w:rsidRPr="00E819C0" w:rsidR="04E5BBA1" w:rsidP="04E5BBA1" w:rsidRDefault="04E5BBA1" w14:paraId="36018B93" w14:textId="1EF9D540">
            <w:pPr>
              <w:pStyle w:val="ListParagraph"/>
              <w:numPr>
                <w:ilvl w:val="0"/>
                <w:numId w:val="16"/>
              </w:numPr>
              <w:rPr>
                <w:rFonts w:ascii="Arial" w:hAnsi="Arial" w:eastAsia="Calibri" w:cs="Arial"/>
                <w:color w:val="000000" w:themeColor="text1"/>
              </w:rPr>
            </w:pPr>
            <w:r w:rsidRPr="00E819C0">
              <w:rPr>
                <w:rFonts w:ascii="Arial" w:hAnsi="Arial" w:eastAsia="Calibri" w:cs="Arial"/>
                <w:color w:val="000000" w:themeColor="text1"/>
              </w:rPr>
              <w:t>Held as a role model to others within their peer group for their behaviour.</w:t>
            </w:r>
          </w:p>
          <w:p w:rsidRPr="00E819C0" w:rsidR="04E5BBA1" w:rsidP="04E5BBA1" w:rsidRDefault="04E5BBA1" w14:paraId="546DA676" w14:textId="7321CFF0">
            <w:pPr>
              <w:pStyle w:val="ListParagraph"/>
              <w:numPr>
                <w:ilvl w:val="0"/>
                <w:numId w:val="16"/>
              </w:numPr>
              <w:rPr>
                <w:rFonts w:ascii="Arial" w:hAnsi="Arial" w:eastAsia="Calibri" w:cs="Arial"/>
                <w:color w:val="000000" w:themeColor="text1"/>
              </w:rPr>
            </w:pPr>
            <w:r w:rsidRPr="00E819C0">
              <w:rPr>
                <w:rFonts w:ascii="Arial" w:hAnsi="Arial" w:eastAsia="Calibri" w:cs="Arial"/>
                <w:color w:val="000000" w:themeColor="text1"/>
              </w:rPr>
              <w:t>Performance (what and how) is continually well above expectations for current role.</w:t>
            </w:r>
          </w:p>
          <w:p w:rsidRPr="00E819C0" w:rsidR="04E5BBA1" w:rsidP="04E5BBA1" w:rsidRDefault="04E5BBA1" w14:paraId="315A2C98" w14:textId="69D77515">
            <w:pPr>
              <w:pStyle w:val="ListParagraph"/>
              <w:numPr>
                <w:ilvl w:val="0"/>
                <w:numId w:val="16"/>
              </w:numPr>
              <w:rPr>
                <w:rFonts w:ascii="Arial" w:hAnsi="Arial" w:eastAsia="Calibri" w:cs="Arial"/>
                <w:color w:val="000000" w:themeColor="text1"/>
              </w:rPr>
            </w:pPr>
            <w:r w:rsidRPr="00E819C0">
              <w:rPr>
                <w:rFonts w:ascii="Arial" w:hAnsi="Arial" w:eastAsia="Calibri" w:cs="Arial"/>
                <w:color w:val="000000" w:themeColor="text1"/>
              </w:rPr>
              <w:t>Has a significant impact on the performance of the team/ department/ organisation.</w:t>
            </w:r>
          </w:p>
          <w:p w:rsidRPr="00E819C0" w:rsidR="04E5BBA1" w:rsidP="04E5BBA1" w:rsidRDefault="04E5BBA1" w14:paraId="4EB701B8" w14:textId="684E9848">
            <w:pPr>
              <w:pStyle w:val="ListParagraph"/>
              <w:numPr>
                <w:ilvl w:val="0"/>
                <w:numId w:val="16"/>
              </w:numPr>
              <w:rPr>
                <w:rFonts w:ascii="Arial" w:hAnsi="Arial" w:eastAsia="Calibri" w:cs="Arial"/>
                <w:color w:val="000000" w:themeColor="text1"/>
              </w:rPr>
            </w:pPr>
            <w:r w:rsidRPr="00E819C0">
              <w:rPr>
                <w:rFonts w:ascii="Arial" w:hAnsi="Arial" w:eastAsia="Calibri" w:cs="Arial"/>
                <w:color w:val="000000" w:themeColor="text1"/>
              </w:rPr>
              <w:t xml:space="preserve">Recognised for their contribution beyond the remit of their role/ team. </w:t>
            </w:r>
          </w:p>
          <w:p w:rsidRPr="00E819C0" w:rsidR="04E5BBA1" w:rsidP="04E5BBA1" w:rsidRDefault="04E5BBA1" w14:paraId="5A024627" w14:textId="3526C371">
            <w:pPr>
              <w:rPr>
                <w:rFonts w:ascii="Arial" w:hAnsi="Arial" w:cs="Arial"/>
              </w:rPr>
            </w:pPr>
            <w:r w:rsidRPr="00E819C0">
              <w:rPr>
                <w:rFonts w:ascii="Arial" w:hAnsi="Arial" w:eastAsia="Arial" w:cs="Arial"/>
                <w:color w:val="000000" w:themeColor="text1"/>
                <w:sz w:val="22"/>
                <w:szCs w:val="22"/>
              </w:rPr>
              <w:t xml:space="preserve"> </w:t>
            </w:r>
          </w:p>
        </w:tc>
      </w:tr>
      <w:tr w:rsidRPr="00E819C0" w:rsidR="04E5BBA1" w:rsidTr="00297806" w14:paraId="719DBE28" w14:textId="77777777">
        <w:trPr>
          <w:gridAfter w:val="1"/>
          <w:wAfter w:w="6" w:type="dxa"/>
          <w:trHeight w:val="300"/>
        </w:trPr>
        <w:tc>
          <w:tcPr>
            <w:tcW w:w="675" w:type="dxa"/>
            <w:tcBorders>
              <w:top w:val="single" w:color="auto" w:sz="8" w:space="0"/>
              <w:left w:val="single" w:color="auto" w:sz="8" w:space="0"/>
              <w:bottom w:val="single" w:color="auto" w:sz="8" w:space="0"/>
              <w:right w:val="single" w:color="auto" w:sz="8" w:space="0"/>
            </w:tcBorders>
            <w:tcMar>
              <w:left w:w="108" w:type="dxa"/>
              <w:right w:w="108" w:type="dxa"/>
            </w:tcMar>
          </w:tcPr>
          <w:p w:rsidRPr="00E819C0" w:rsidR="04E5BBA1" w:rsidP="04E5BBA1" w:rsidRDefault="04E5BBA1" w14:paraId="20C4479B" w14:textId="749148AD">
            <w:pPr>
              <w:rPr>
                <w:rFonts w:ascii="Arial" w:hAnsi="Arial" w:cs="Arial"/>
              </w:rPr>
            </w:pPr>
            <w:r w:rsidRPr="00E819C0">
              <w:rPr>
                <w:rFonts w:ascii="Arial" w:hAnsi="Arial" w:eastAsia="Calibri" w:cs="Arial"/>
                <w:b/>
                <w:bCs/>
                <w:sz w:val="22"/>
                <w:szCs w:val="22"/>
              </w:rPr>
              <w:t>2</w:t>
            </w:r>
          </w:p>
        </w:tc>
        <w:tc>
          <w:tcPr>
            <w:tcW w:w="2130" w:type="dxa"/>
            <w:tcBorders>
              <w:top w:val="single" w:color="auto" w:sz="8" w:space="0"/>
              <w:left w:val="single" w:color="auto" w:sz="8" w:space="0"/>
              <w:bottom w:val="single" w:color="auto" w:sz="8" w:space="0"/>
              <w:right w:val="single" w:color="auto" w:sz="8" w:space="0"/>
            </w:tcBorders>
            <w:tcMar>
              <w:left w:w="108" w:type="dxa"/>
              <w:right w:w="108" w:type="dxa"/>
            </w:tcMar>
          </w:tcPr>
          <w:p w:rsidRPr="00E819C0" w:rsidR="04E5BBA1" w:rsidP="04E5BBA1" w:rsidRDefault="04E5BBA1" w14:paraId="1EF0E4B8" w14:textId="01DA52AC">
            <w:pPr>
              <w:rPr>
                <w:rFonts w:ascii="Arial" w:hAnsi="Arial" w:cs="Arial"/>
              </w:rPr>
            </w:pPr>
            <w:r w:rsidRPr="00E819C0">
              <w:rPr>
                <w:rFonts w:ascii="Arial" w:hAnsi="Arial" w:eastAsia="Calibri" w:cs="Arial"/>
                <w:b/>
                <w:bCs/>
                <w:sz w:val="22"/>
                <w:szCs w:val="22"/>
              </w:rPr>
              <w:t>Fully met expectations</w:t>
            </w:r>
          </w:p>
        </w:tc>
        <w:tc>
          <w:tcPr>
            <w:tcW w:w="12210"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E819C0" w:rsidR="04E5BBA1" w:rsidP="04E5BBA1" w:rsidRDefault="04E5BBA1" w14:paraId="7BED3E7A" w14:textId="46296C04">
            <w:pPr>
              <w:pStyle w:val="ListParagraph"/>
              <w:numPr>
                <w:ilvl w:val="0"/>
                <w:numId w:val="16"/>
              </w:numPr>
              <w:rPr>
                <w:rFonts w:ascii="Arial" w:hAnsi="Arial" w:eastAsia="Calibri" w:cs="Arial"/>
                <w:color w:val="000000" w:themeColor="text1"/>
              </w:rPr>
            </w:pPr>
            <w:r w:rsidRPr="00E819C0">
              <w:rPr>
                <w:rFonts w:ascii="Arial" w:hAnsi="Arial" w:eastAsia="Calibri" w:cs="Arial"/>
                <w:color w:val="000000" w:themeColor="text1"/>
              </w:rPr>
              <w:t xml:space="preserve">Achieves a ‘fully met’ rating across most/all their objectives. </w:t>
            </w:r>
          </w:p>
          <w:p w:rsidRPr="00E819C0" w:rsidR="04E5BBA1" w:rsidP="04E5BBA1" w:rsidRDefault="04E5BBA1" w14:paraId="1D00305B" w14:textId="1EE55156">
            <w:pPr>
              <w:pStyle w:val="ListParagraph"/>
              <w:numPr>
                <w:ilvl w:val="0"/>
                <w:numId w:val="16"/>
              </w:numPr>
              <w:rPr>
                <w:rFonts w:ascii="Arial" w:hAnsi="Arial" w:eastAsia="Calibri" w:cs="Arial"/>
                <w:color w:val="000000" w:themeColor="text1"/>
              </w:rPr>
            </w:pPr>
            <w:r w:rsidRPr="00E819C0">
              <w:rPr>
                <w:rFonts w:ascii="Arial" w:hAnsi="Arial" w:eastAsia="Calibri" w:cs="Arial"/>
                <w:color w:val="000000" w:themeColor="text1"/>
              </w:rPr>
              <w:t xml:space="preserve">Meets </w:t>
            </w:r>
            <w:proofErr w:type="gramStart"/>
            <w:r w:rsidRPr="00E819C0">
              <w:rPr>
                <w:rFonts w:ascii="Arial" w:hAnsi="Arial" w:eastAsia="Calibri" w:cs="Arial"/>
                <w:color w:val="000000" w:themeColor="text1"/>
              </w:rPr>
              <w:t>the majority of</w:t>
            </w:r>
            <w:proofErr w:type="gramEnd"/>
            <w:r w:rsidRPr="00E819C0">
              <w:rPr>
                <w:rFonts w:ascii="Arial" w:hAnsi="Arial" w:eastAsia="Calibri" w:cs="Arial"/>
                <w:color w:val="000000" w:themeColor="text1"/>
              </w:rPr>
              <w:t xml:space="preserve"> expectations outlined in the Values framework.</w:t>
            </w:r>
          </w:p>
          <w:p w:rsidRPr="00E819C0" w:rsidR="04E5BBA1" w:rsidP="04E5BBA1" w:rsidRDefault="04E5BBA1" w14:paraId="2C4D65A8" w14:textId="04206213">
            <w:pPr>
              <w:pStyle w:val="ListParagraph"/>
              <w:numPr>
                <w:ilvl w:val="0"/>
                <w:numId w:val="16"/>
              </w:numPr>
              <w:rPr>
                <w:rFonts w:ascii="Arial" w:hAnsi="Arial" w:eastAsia="Calibri" w:cs="Arial"/>
                <w:color w:val="000000" w:themeColor="text1"/>
              </w:rPr>
            </w:pPr>
            <w:r w:rsidRPr="00E819C0">
              <w:rPr>
                <w:rFonts w:ascii="Arial" w:hAnsi="Arial" w:eastAsia="Calibri" w:cs="Arial"/>
                <w:color w:val="000000" w:themeColor="text1"/>
              </w:rPr>
              <w:t xml:space="preserve">Has fully met the requirements of the role over the last year. </w:t>
            </w:r>
          </w:p>
          <w:p w:rsidRPr="00E819C0" w:rsidR="04E5BBA1" w:rsidP="04E5BBA1" w:rsidRDefault="04E5BBA1" w14:paraId="01F8203A" w14:textId="7E3FBA2B">
            <w:pPr>
              <w:pStyle w:val="ListParagraph"/>
              <w:numPr>
                <w:ilvl w:val="0"/>
                <w:numId w:val="16"/>
              </w:numPr>
              <w:rPr>
                <w:rFonts w:ascii="Arial" w:hAnsi="Arial" w:eastAsia="Calibri" w:cs="Arial"/>
                <w:color w:val="000000" w:themeColor="text1"/>
              </w:rPr>
            </w:pPr>
            <w:r w:rsidRPr="00E819C0">
              <w:rPr>
                <w:rFonts w:ascii="Arial" w:hAnsi="Arial" w:eastAsia="Calibri" w:cs="Arial"/>
                <w:color w:val="000000" w:themeColor="text1"/>
              </w:rPr>
              <w:t>Performance (what and how) is at a consistently good standard, in line with what is expected in the role</w:t>
            </w:r>
          </w:p>
          <w:p w:rsidRPr="00E819C0" w:rsidR="04E5BBA1" w:rsidP="04E5BBA1" w:rsidRDefault="04E5BBA1" w14:paraId="0F746311" w14:textId="424F5236">
            <w:pPr>
              <w:rPr>
                <w:rFonts w:ascii="Arial" w:hAnsi="Arial" w:cs="Arial"/>
              </w:rPr>
            </w:pPr>
            <w:r w:rsidRPr="00E819C0">
              <w:rPr>
                <w:rFonts w:ascii="Arial" w:hAnsi="Arial" w:eastAsia="Arial" w:cs="Arial"/>
                <w:color w:val="000000" w:themeColor="text1"/>
                <w:sz w:val="20"/>
                <w:szCs w:val="20"/>
              </w:rPr>
              <w:t xml:space="preserve"> </w:t>
            </w:r>
          </w:p>
        </w:tc>
      </w:tr>
      <w:tr w:rsidRPr="00E819C0" w:rsidR="04E5BBA1" w:rsidTr="00297806" w14:paraId="21849C2A" w14:textId="77777777">
        <w:trPr>
          <w:gridAfter w:val="1"/>
          <w:wAfter w:w="6" w:type="dxa"/>
          <w:trHeight w:val="300"/>
        </w:trPr>
        <w:tc>
          <w:tcPr>
            <w:tcW w:w="675" w:type="dxa"/>
            <w:tcBorders>
              <w:top w:val="single" w:color="auto" w:sz="8" w:space="0"/>
              <w:left w:val="single" w:color="auto" w:sz="8" w:space="0"/>
              <w:bottom w:val="single" w:color="auto" w:sz="8" w:space="0"/>
              <w:right w:val="single" w:color="auto" w:sz="8" w:space="0"/>
            </w:tcBorders>
            <w:tcMar>
              <w:left w:w="108" w:type="dxa"/>
              <w:right w:w="108" w:type="dxa"/>
            </w:tcMar>
          </w:tcPr>
          <w:p w:rsidRPr="00E819C0" w:rsidR="04E5BBA1" w:rsidP="04E5BBA1" w:rsidRDefault="04E5BBA1" w14:paraId="3CE7871D" w14:textId="19536677">
            <w:pPr>
              <w:rPr>
                <w:rFonts w:ascii="Arial" w:hAnsi="Arial" w:cs="Arial"/>
              </w:rPr>
            </w:pPr>
            <w:r w:rsidRPr="00E819C0">
              <w:rPr>
                <w:rFonts w:ascii="Arial" w:hAnsi="Arial" w:eastAsia="Calibri" w:cs="Arial"/>
                <w:b/>
                <w:bCs/>
                <w:sz w:val="22"/>
                <w:szCs w:val="22"/>
              </w:rPr>
              <w:t>3</w:t>
            </w:r>
          </w:p>
        </w:tc>
        <w:tc>
          <w:tcPr>
            <w:tcW w:w="2130" w:type="dxa"/>
            <w:tcBorders>
              <w:top w:val="single" w:color="auto" w:sz="8" w:space="0"/>
              <w:left w:val="single" w:color="auto" w:sz="8" w:space="0"/>
              <w:bottom w:val="single" w:color="auto" w:sz="8" w:space="0"/>
              <w:right w:val="single" w:color="auto" w:sz="8" w:space="0"/>
            </w:tcBorders>
            <w:tcMar>
              <w:left w:w="108" w:type="dxa"/>
              <w:right w:w="108" w:type="dxa"/>
            </w:tcMar>
          </w:tcPr>
          <w:p w:rsidRPr="00E819C0" w:rsidR="04E5BBA1" w:rsidP="04E5BBA1" w:rsidRDefault="04E5BBA1" w14:paraId="670243F0" w14:textId="1BC3EB35">
            <w:pPr>
              <w:rPr>
                <w:rFonts w:ascii="Arial" w:hAnsi="Arial" w:cs="Arial"/>
              </w:rPr>
            </w:pPr>
            <w:r w:rsidRPr="00E819C0">
              <w:rPr>
                <w:rFonts w:ascii="Arial" w:hAnsi="Arial" w:eastAsia="Calibri" w:cs="Arial"/>
                <w:b/>
                <w:bCs/>
                <w:sz w:val="22"/>
                <w:szCs w:val="22"/>
              </w:rPr>
              <w:t>Partially met expectations</w:t>
            </w:r>
          </w:p>
        </w:tc>
        <w:tc>
          <w:tcPr>
            <w:tcW w:w="12210"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E819C0" w:rsidR="04E5BBA1" w:rsidP="04E5BBA1" w:rsidRDefault="04E5BBA1" w14:paraId="400DBBB9" w14:textId="50FCDEA4">
            <w:pPr>
              <w:pStyle w:val="ListParagraph"/>
              <w:numPr>
                <w:ilvl w:val="0"/>
                <w:numId w:val="16"/>
              </w:numPr>
              <w:rPr>
                <w:rFonts w:ascii="Arial" w:hAnsi="Arial" w:eastAsia="Calibri" w:cs="Arial"/>
                <w:color w:val="000000" w:themeColor="text1"/>
              </w:rPr>
            </w:pPr>
            <w:r w:rsidRPr="00E819C0">
              <w:rPr>
                <w:rFonts w:ascii="Arial" w:hAnsi="Arial" w:eastAsia="Calibri" w:cs="Arial"/>
                <w:color w:val="000000" w:themeColor="text1"/>
              </w:rPr>
              <w:t xml:space="preserve">Achieves a ‘partially met’ rating for more than one objective. </w:t>
            </w:r>
          </w:p>
          <w:p w:rsidRPr="00E819C0" w:rsidR="04E5BBA1" w:rsidP="04E5BBA1" w:rsidRDefault="04E5BBA1" w14:paraId="7E7523D5" w14:textId="07A67200">
            <w:pPr>
              <w:pStyle w:val="ListParagraph"/>
              <w:numPr>
                <w:ilvl w:val="0"/>
                <w:numId w:val="16"/>
              </w:numPr>
              <w:rPr>
                <w:rFonts w:ascii="Arial" w:hAnsi="Arial" w:eastAsia="Calibri" w:cs="Arial"/>
                <w:color w:val="000000" w:themeColor="text1"/>
              </w:rPr>
            </w:pPr>
            <w:r w:rsidRPr="00E819C0">
              <w:rPr>
                <w:rFonts w:ascii="Arial" w:hAnsi="Arial" w:eastAsia="Calibri" w:cs="Arial"/>
                <w:color w:val="000000" w:themeColor="text1"/>
              </w:rPr>
              <w:t>Meets some of the expectations outlined in the Colleges Values framework.</w:t>
            </w:r>
          </w:p>
          <w:p w:rsidRPr="00E819C0" w:rsidR="04E5BBA1" w:rsidP="04E5BBA1" w:rsidRDefault="04E5BBA1" w14:paraId="6B02CFC3" w14:textId="2B442DED">
            <w:pPr>
              <w:pStyle w:val="ListParagraph"/>
              <w:numPr>
                <w:ilvl w:val="0"/>
                <w:numId w:val="16"/>
              </w:numPr>
              <w:rPr>
                <w:rFonts w:ascii="Arial" w:hAnsi="Arial" w:eastAsia="Calibri" w:cs="Arial"/>
                <w:color w:val="000000" w:themeColor="text1"/>
              </w:rPr>
            </w:pPr>
            <w:r w:rsidRPr="00E819C0">
              <w:rPr>
                <w:rFonts w:ascii="Arial" w:hAnsi="Arial" w:eastAsia="Calibri" w:cs="Arial"/>
                <w:color w:val="000000" w:themeColor="text1"/>
              </w:rPr>
              <w:t>Has some areas for development.</w:t>
            </w:r>
          </w:p>
        </w:tc>
      </w:tr>
      <w:tr w:rsidRPr="00E819C0" w:rsidR="04E5BBA1" w:rsidTr="00297806" w14:paraId="5B699A17" w14:textId="77777777">
        <w:trPr>
          <w:gridAfter w:val="1"/>
          <w:wAfter w:w="6" w:type="dxa"/>
          <w:trHeight w:val="300"/>
        </w:trPr>
        <w:tc>
          <w:tcPr>
            <w:tcW w:w="675" w:type="dxa"/>
            <w:tcBorders>
              <w:top w:val="single" w:color="auto" w:sz="8" w:space="0"/>
              <w:left w:val="single" w:color="auto" w:sz="8" w:space="0"/>
              <w:bottom w:val="single" w:color="auto" w:sz="8" w:space="0"/>
              <w:right w:val="single" w:color="auto" w:sz="8" w:space="0"/>
            </w:tcBorders>
            <w:tcMar>
              <w:left w:w="108" w:type="dxa"/>
              <w:right w:w="108" w:type="dxa"/>
            </w:tcMar>
          </w:tcPr>
          <w:p w:rsidRPr="00E819C0" w:rsidR="04E5BBA1" w:rsidP="04E5BBA1" w:rsidRDefault="04E5BBA1" w14:paraId="3152F318" w14:textId="335F6248">
            <w:pPr>
              <w:rPr>
                <w:rFonts w:ascii="Arial" w:hAnsi="Arial" w:cs="Arial"/>
              </w:rPr>
            </w:pPr>
            <w:r w:rsidRPr="00E819C0">
              <w:rPr>
                <w:rFonts w:ascii="Arial" w:hAnsi="Arial" w:eastAsia="Calibri" w:cs="Arial"/>
                <w:b/>
                <w:bCs/>
                <w:sz w:val="22"/>
                <w:szCs w:val="22"/>
              </w:rPr>
              <w:t>4</w:t>
            </w:r>
          </w:p>
        </w:tc>
        <w:tc>
          <w:tcPr>
            <w:tcW w:w="2130" w:type="dxa"/>
            <w:tcBorders>
              <w:top w:val="single" w:color="auto" w:sz="8" w:space="0"/>
              <w:left w:val="single" w:color="auto" w:sz="8" w:space="0"/>
              <w:bottom w:val="single" w:color="auto" w:sz="8" w:space="0"/>
              <w:right w:val="single" w:color="auto" w:sz="8" w:space="0"/>
            </w:tcBorders>
            <w:tcMar>
              <w:left w:w="108" w:type="dxa"/>
              <w:right w:w="108" w:type="dxa"/>
            </w:tcMar>
          </w:tcPr>
          <w:p w:rsidRPr="00E819C0" w:rsidR="04E5BBA1" w:rsidP="04E5BBA1" w:rsidRDefault="04E5BBA1" w14:paraId="0B5EFD30" w14:textId="12393519">
            <w:pPr>
              <w:rPr>
                <w:rFonts w:ascii="Arial" w:hAnsi="Arial" w:cs="Arial"/>
              </w:rPr>
            </w:pPr>
            <w:r w:rsidRPr="00E819C0">
              <w:rPr>
                <w:rFonts w:ascii="Arial" w:hAnsi="Arial" w:eastAsia="Calibri" w:cs="Arial"/>
                <w:b/>
                <w:bCs/>
                <w:sz w:val="22"/>
                <w:szCs w:val="22"/>
              </w:rPr>
              <w:t>Did not meet expectations</w:t>
            </w:r>
          </w:p>
        </w:tc>
        <w:tc>
          <w:tcPr>
            <w:tcW w:w="12210" w:type="dxa"/>
            <w:gridSpan w:val="2"/>
            <w:tcBorders>
              <w:top w:val="single" w:color="auto" w:sz="8" w:space="0"/>
              <w:left w:val="single" w:color="auto" w:sz="8" w:space="0"/>
              <w:bottom w:val="single" w:color="auto" w:sz="8" w:space="0"/>
              <w:right w:val="single" w:color="auto" w:sz="8" w:space="0"/>
            </w:tcBorders>
            <w:tcMar>
              <w:left w:w="108" w:type="dxa"/>
              <w:right w:w="108" w:type="dxa"/>
            </w:tcMar>
          </w:tcPr>
          <w:p w:rsidRPr="00E819C0" w:rsidR="04E5BBA1" w:rsidP="04E5BBA1" w:rsidRDefault="04E5BBA1" w14:paraId="3677DF77" w14:textId="1CE10949">
            <w:pPr>
              <w:pStyle w:val="ListParagraph"/>
              <w:numPr>
                <w:ilvl w:val="0"/>
                <w:numId w:val="16"/>
              </w:numPr>
              <w:rPr>
                <w:rFonts w:ascii="Arial" w:hAnsi="Arial" w:eastAsia="Calibri" w:cs="Arial"/>
                <w:color w:val="000000" w:themeColor="text1"/>
              </w:rPr>
            </w:pPr>
            <w:r w:rsidRPr="00E819C0">
              <w:rPr>
                <w:rFonts w:ascii="Arial" w:hAnsi="Arial" w:eastAsia="Calibri" w:cs="Arial"/>
                <w:color w:val="000000" w:themeColor="text1"/>
              </w:rPr>
              <w:t>Achieved ‘not met’ rating for at least one objective.</w:t>
            </w:r>
          </w:p>
          <w:p w:rsidRPr="00E819C0" w:rsidR="04E5BBA1" w:rsidP="04E5BBA1" w:rsidRDefault="04E5BBA1" w14:paraId="404246FC" w14:textId="38E9CB3C">
            <w:pPr>
              <w:pStyle w:val="ListParagraph"/>
              <w:numPr>
                <w:ilvl w:val="0"/>
                <w:numId w:val="16"/>
              </w:numPr>
              <w:rPr>
                <w:rFonts w:ascii="Arial" w:hAnsi="Arial" w:eastAsia="Calibri" w:cs="Arial"/>
                <w:color w:val="000000" w:themeColor="text1"/>
              </w:rPr>
            </w:pPr>
            <w:r w:rsidRPr="00E819C0">
              <w:rPr>
                <w:rFonts w:ascii="Arial" w:hAnsi="Arial" w:eastAsia="Calibri" w:cs="Arial"/>
                <w:color w:val="000000" w:themeColor="text1"/>
              </w:rPr>
              <w:t>Majority of expectations require development in relations to Values framework.</w:t>
            </w:r>
          </w:p>
          <w:p w:rsidRPr="00E819C0" w:rsidR="04E5BBA1" w:rsidP="04E5BBA1" w:rsidRDefault="04E5BBA1" w14:paraId="33717045" w14:textId="58E5423B">
            <w:pPr>
              <w:pStyle w:val="ListParagraph"/>
              <w:numPr>
                <w:ilvl w:val="0"/>
                <w:numId w:val="16"/>
              </w:numPr>
              <w:rPr>
                <w:rFonts w:ascii="Arial" w:hAnsi="Arial" w:eastAsia="Calibri" w:cs="Arial"/>
                <w:color w:val="000000" w:themeColor="text1"/>
              </w:rPr>
            </w:pPr>
            <w:r w:rsidRPr="00E819C0">
              <w:rPr>
                <w:rFonts w:ascii="Arial" w:hAnsi="Arial" w:eastAsia="Calibri" w:cs="Arial"/>
                <w:color w:val="000000" w:themeColor="text1"/>
              </w:rPr>
              <w:t xml:space="preserve">Individual recognises development and improvement is required. This should </w:t>
            </w:r>
            <w:r w:rsidRPr="00E819C0" w:rsidR="009A0258">
              <w:rPr>
                <w:rFonts w:ascii="Arial" w:hAnsi="Arial" w:eastAsia="Calibri" w:cs="Arial"/>
                <w:color w:val="000000" w:themeColor="text1"/>
              </w:rPr>
              <w:t>be consistent with</w:t>
            </w:r>
            <w:r w:rsidRPr="00E819C0">
              <w:rPr>
                <w:rFonts w:ascii="Arial" w:hAnsi="Arial" w:eastAsia="Calibri" w:cs="Arial"/>
                <w:color w:val="000000" w:themeColor="text1"/>
              </w:rPr>
              <w:t xml:space="preserve"> ongoing conversations as part of one-to-ones.</w:t>
            </w:r>
          </w:p>
          <w:p w:rsidRPr="00E819C0" w:rsidR="04E5BBA1" w:rsidP="04E5BBA1" w:rsidRDefault="04E5BBA1" w14:paraId="75A7FEC6" w14:textId="1FB73C0B">
            <w:pPr>
              <w:rPr>
                <w:rFonts w:ascii="Arial" w:hAnsi="Arial" w:eastAsia="Arial" w:cs="Arial"/>
                <w:color w:val="000000" w:themeColor="text1"/>
                <w:sz w:val="22"/>
                <w:szCs w:val="22"/>
              </w:rPr>
            </w:pPr>
          </w:p>
        </w:tc>
      </w:tr>
      <w:tr w:rsidRPr="00E819C0" w:rsidR="00297806" w:rsidTr="00297806" w14:paraId="08C30F3C" w14:textId="77777777">
        <w:trPr>
          <w:trHeight w:val="605"/>
        </w:trPr>
        <w:tc>
          <w:tcPr>
            <w:tcW w:w="8422" w:type="dxa"/>
            <w:gridSpan w:val="3"/>
          </w:tcPr>
          <w:p w:rsidRPr="00E819C0" w:rsidR="00297806" w:rsidRDefault="00297806" w14:paraId="00063F5D" w14:textId="77777777">
            <w:pPr>
              <w:rPr>
                <w:rFonts w:ascii="Arial" w:hAnsi="Arial" w:cs="Arial"/>
                <w:b/>
                <w:bCs/>
                <w:sz w:val="20"/>
                <w:szCs w:val="20"/>
              </w:rPr>
            </w:pPr>
            <w:r w:rsidRPr="00E819C0">
              <w:rPr>
                <w:rFonts w:ascii="Arial" w:hAnsi="Arial" w:cs="Arial"/>
                <w:b/>
                <w:bCs/>
                <w:sz w:val="20"/>
                <w:szCs w:val="20"/>
              </w:rPr>
              <w:t>Staff Member Comments:</w:t>
            </w:r>
          </w:p>
          <w:p w:rsidRPr="00E819C0" w:rsidR="00297806" w:rsidRDefault="00297806" w14:paraId="0AB97182" w14:textId="77777777">
            <w:pPr>
              <w:rPr>
                <w:rFonts w:ascii="Arial" w:hAnsi="Arial" w:cs="Arial"/>
                <w:b/>
                <w:bCs/>
                <w:sz w:val="20"/>
                <w:szCs w:val="20"/>
              </w:rPr>
            </w:pPr>
          </w:p>
          <w:p w:rsidRPr="00E819C0" w:rsidR="00297806" w:rsidRDefault="00297806" w14:paraId="07444DD7" w14:textId="77777777">
            <w:pPr>
              <w:rPr>
                <w:rFonts w:ascii="Arial" w:hAnsi="Arial" w:cs="Arial"/>
                <w:b/>
                <w:bCs/>
                <w:sz w:val="20"/>
                <w:szCs w:val="20"/>
              </w:rPr>
            </w:pPr>
          </w:p>
          <w:p w:rsidRPr="00E819C0" w:rsidR="00297806" w:rsidRDefault="00297806" w14:paraId="626AE86B" w14:textId="77777777">
            <w:pPr>
              <w:rPr>
                <w:rFonts w:ascii="Arial" w:hAnsi="Arial" w:cs="Arial"/>
                <w:b/>
                <w:bCs/>
                <w:sz w:val="20"/>
                <w:szCs w:val="20"/>
              </w:rPr>
            </w:pPr>
          </w:p>
          <w:p w:rsidRPr="00E819C0" w:rsidR="00297806" w:rsidRDefault="00297806" w14:paraId="3A634B2C" w14:textId="77777777">
            <w:pPr>
              <w:rPr>
                <w:rFonts w:ascii="Arial" w:hAnsi="Arial" w:cs="Arial"/>
                <w:b/>
                <w:bCs/>
                <w:sz w:val="20"/>
                <w:szCs w:val="20"/>
              </w:rPr>
            </w:pPr>
          </w:p>
          <w:p w:rsidRPr="00E819C0" w:rsidR="00297806" w:rsidRDefault="00297806" w14:paraId="0E47B9BE" w14:textId="77777777">
            <w:pPr>
              <w:rPr>
                <w:rFonts w:ascii="Arial" w:hAnsi="Arial" w:cs="Arial"/>
                <w:b/>
                <w:bCs/>
                <w:sz w:val="20"/>
                <w:szCs w:val="20"/>
              </w:rPr>
            </w:pPr>
          </w:p>
          <w:p w:rsidRPr="00E819C0" w:rsidR="00297806" w:rsidRDefault="00297806" w14:paraId="70AD70EF" w14:textId="77777777">
            <w:pPr>
              <w:rPr>
                <w:rFonts w:ascii="Arial" w:hAnsi="Arial" w:cs="Arial"/>
                <w:b/>
                <w:bCs/>
                <w:sz w:val="20"/>
                <w:szCs w:val="20"/>
              </w:rPr>
            </w:pPr>
          </w:p>
        </w:tc>
        <w:tc>
          <w:tcPr>
            <w:tcW w:w="6599" w:type="dxa"/>
            <w:gridSpan w:val="2"/>
          </w:tcPr>
          <w:p w:rsidRPr="00E819C0" w:rsidR="00297806" w:rsidRDefault="00297806" w14:paraId="48D26288" w14:textId="77777777">
            <w:pPr>
              <w:rPr>
                <w:rFonts w:ascii="Arial" w:hAnsi="Arial" w:cs="Arial"/>
                <w:b/>
                <w:bCs/>
                <w:sz w:val="20"/>
                <w:szCs w:val="20"/>
              </w:rPr>
            </w:pPr>
            <w:r w:rsidRPr="00E819C0">
              <w:rPr>
                <w:rFonts w:ascii="Arial" w:hAnsi="Arial" w:cs="Arial"/>
                <w:b/>
                <w:bCs/>
                <w:sz w:val="20"/>
                <w:szCs w:val="20"/>
              </w:rPr>
              <w:t>Line Manager Comments:</w:t>
            </w:r>
          </w:p>
          <w:p w:rsidRPr="00E819C0" w:rsidR="00297806" w:rsidRDefault="00297806" w14:paraId="4A1ACFDA" w14:textId="77777777">
            <w:pPr>
              <w:rPr>
                <w:rFonts w:ascii="Arial" w:hAnsi="Arial" w:cs="Arial"/>
                <w:b/>
                <w:bCs/>
                <w:sz w:val="20"/>
                <w:szCs w:val="20"/>
              </w:rPr>
            </w:pPr>
          </w:p>
          <w:p w:rsidRPr="00E819C0" w:rsidR="00297806" w:rsidRDefault="00297806" w14:paraId="01A4ACE0" w14:textId="77777777">
            <w:pPr>
              <w:rPr>
                <w:rFonts w:ascii="Arial" w:hAnsi="Arial" w:cs="Arial"/>
                <w:b/>
                <w:bCs/>
                <w:sz w:val="20"/>
                <w:szCs w:val="20"/>
              </w:rPr>
            </w:pPr>
          </w:p>
          <w:p w:rsidRPr="00E819C0" w:rsidR="00297806" w:rsidRDefault="00297806" w14:paraId="2588B636" w14:textId="77777777">
            <w:pPr>
              <w:rPr>
                <w:rFonts w:ascii="Arial" w:hAnsi="Arial" w:cs="Arial"/>
                <w:sz w:val="20"/>
                <w:szCs w:val="20"/>
              </w:rPr>
            </w:pPr>
            <w:r w:rsidRPr="00E819C0">
              <w:rPr>
                <w:rFonts w:ascii="Arial" w:hAnsi="Arial" w:cs="Arial"/>
                <w:b/>
                <w:bCs/>
                <w:sz w:val="20"/>
                <w:szCs w:val="20"/>
              </w:rPr>
              <w:t xml:space="preserve"> </w:t>
            </w:r>
          </w:p>
        </w:tc>
      </w:tr>
    </w:tbl>
    <w:p w:rsidRPr="00E819C0" w:rsidR="04E5BBA1" w:rsidP="04E5BBA1" w:rsidRDefault="04E5BBA1" w14:paraId="41310F91" w14:textId="74EEFB94">
      <w:pPr>
        <w:rPr>
          <w:rFonts w:ascii="Arial" w:hAnsi="Arial" w:cs="Arial"/>
          <w:sz w:val="20"/>
          <w:szCs w:val="20"/>
        </w:rPr>
      </w:pPr>
    </w:p>
    <w:sectPr w:rsidRPr="00E819C0" w:rsidR="04E5BBA1" w:rsidSect="00A4149B">
      <w:headerReference w:type="first" r:id="rId11"/>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120B" w:rsidP="00444F67" w:rsidRDefault="0025120B" w14:paraId="056BB52C" w14:textId="77777777">
      <w:r>
        <w:separator/>
      </w:r>
    </w:p>
  </w:endnote>
  <w:endnote w:type="continuationSeparator" w:id="0">
    <w:p w:rsidR="0025120B" w:rsidP="00444F67" w:rsidRDefault="0025120B" w14:paraId="2015D54D" w14:textId="77777777">
      <w:r>
        <w:continuationSeparator/>
      </w:r>
    </w:p>
  </w:endnote>
  <w:endnote w:type="continuationNotice" w:id="1">
    <w:p w:rsidR="0025120B" w:rsidRDefault="0025120B" w14:paraId="4637354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Calibri&quot;,sans-serif">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120B" w:rsidP="00444F67" w:rsidRDefault="0025120B" w14:paraId="5E1E3290" w14:textId="77777777">
      <w:r>
        <w:separator/>
      </w:r>
    </w:p>
  </w:footnote>
  <w:footnote w:type="continuationSeparator" w:id="0">
    <w:p w:rsidR="0025120B" w:rsidP="00444F67" w:rsidRDefault="0025120B" w14:paraId="1148A4B0" w14:textId="77777777">
      <w:r>
        <w:continuationSeparator/>
      </w:r>
    </w:p>
  </w:footnote>
  <w:footnote w:type="continuationNotice" w:id="1">
    <w:p w:rsidR="0025120B" w:rsidRDefault="0025120B" w14:paraId="5642C7E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4149B" w:rsidRDefault="000E0B2D" w14:paraId="724649B5" w14:textId="34C65441">
    <w:pPr>
      <w:pStyle w:val="Header"/>
    </w:pPr>
    <w:r>
      <w:rPr>
        <w:noProof/>
        <w:lang w:eastAsia="en-GB"/>
      </w:rPr>
      <w:drawing>
        <wp:anchor distT="0" distB="0" distL="114300" distR="114300" simplePos="0" relativeHeight="251658240" behindDoc="1" locked="0" layoutInCell="1" allowOverlap="1" wp14:anchorId="379B0A12" wp14:editId="10B65753">
          <wp:simplePos x="0" y="0"/>
          <wp:positionH relativeFrom="column">
            <wp:posOffset>-446567</wp:posOffset>
          </wp:positionH>
          <wp:positionV relativeFrom="page">
            <wp:align>top</wp:align>
          </wp:positionV>
          <wp:extent cx="10783482" cy="2170332"/>
          <wp:effectExtent l="0" t="0" r="0" b="190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10783482" cy="21703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FC933"/>
    <w:multiLevelType w:val="hybridMultilevel"/>
    <w:tmpl w:val="C512EC12"/>
    <w:lvl w:ilvl="0" w:tplc="11509AD4">
      <w:start w:val="1"/>
      <w:numFmt w:val="bullet"/>
      <w:lvlText w:val="-"/>
      <w:lvlJc w:val="left"/>
      <w:pPr>
        <w:ind w:left="720" w:hanging="360"/>
      </w:pPr>
      <w:rPr>
        <w:rFonts w:hint="default" w:ascii="&quot;Calibri&quot;,sans-serif" w:hAnsi="&quot;Calibri&quot;,sans-serif"/>
      </w:rPr>
    </w:lvl>
    <w:lvl w:ilvl="1" w:tplc="65D03144">
      <w:start w:val="1"/>
      <w:numFmt w:val="bullet"/>
      <w:lvlText w:val="o"/>
      <w:lvlJc w:val="left"/>
      <w:pPr>
        <w:ind w:left="1440" w:hanging="360"/>
      </w:pPr>
      <w:rPr>
        <w:rFonts w:hint="default" w:ascii="Courier New" w:hAnsi="Courier New"/>
      </w:rPr>
    </w:lvl>
    <w:lvl w:ilvl="2" w:tplc="65803D96">
      <w:start w:val="1"/>
      <w:numFmt w:val="bullet"/>
      <w:lvlText w:val=""/>
      <w:lvlJc w:val="left"/>
      <w:pPr>
        <w:ind w:left="2160" w:hanging="360"/>
      </w:pPr>
      <w:rPr>
        <w:rFonts w:hint="default" w:ascii="Wingdings" w:hAnsi="Wingdings"/>
      </w:rPr>
    </w:lvl>
    <w:lvl w:ilvl="3" w:tplc="28C69EC6">
      <w:start w:val="1"/>
      <w:numFmt w:val="bullet"/>
      <w:lvlText w:val=""/>
      <w:lvlJc w:val="left"/>
      <w:pPr>
        <w:ind w:left="2880" w:hanging="360"/>
      </w:pPr>
      <w:rPr>
        <w:rFonts w:hint="default" w:ascii="Symbol" w:hAnsi="Symbol"/>
      </w:rPr>
    </w:lvl>
    <w:lvl w:ilvl="4" w:tplc="C1EAAB30">
      <w:start w:val="1"/>
      <w:numFmt w:val="bullet"/>
      <w:lvlText w:val="o"/>
      <w:lvlJc w:val="left"/>
      <w:pPr>
        <w:ind w:left="3600" w:hanging="360"/>
      </w:pPr>
      <w:rPr>
        <w:rFonts w:hint="default" w:ascii="Courier New" w:hAnsi="Courier New"/>
      </w:rPr>
    </w:lvl>
    <w:lvl w:ilvl="5" w:tplc="040A5E3A">
      <w:start w:val="1"/>
      <w:numFmt w:val="bullet"/>
      <w:lvlText w:val=""/>
      <w:lvlJc w:val="left"/>
      <w:pPr>
        <w:ind w:left="4320" w:hanging="360"/>
      </w:pPr>
      <w:rPr>
        <w:rFonts w:hint="default" w:ascii="Wingdings" w:hAnsi="Wingdings"/>
      </w:rPr>
    </w:lvl>
    <w:lvl w:ilvl="6" w:tplc="406E51BE">
      <w:start w:val="1"/>
      <w:numFmt w:val="bullet"/>
      <w:lvlText w:val=""/>
      <w:lvlJc w:val="left"/>
      <w:pPr>
        <w:ind w:left="5040" w:hanging="360"/>
      </w:pPr>
      <w:rPr>
        <w:rFonts w:hint="default" w:ascii="Symbol" w:hAnsi="Symbol"/>
      </w:rPr>
    </w:lvl>
    <w:lvl w:ilvl="7" w:tplc="4F8862CE">
      <w:start w:val="1"/>
      <w:numFmt w:val="bullet"/>
      <w:lvlText w:val="o"/>
      <w:lvlJc w:val="left"/>
      <w:pPr>
        <w:ind w:left="5760" w:hanging="360"/>
      </w:pPr>
      <w:rPr>
        <w:rFonts w:hint="default" w:ascii="Courier New" w:hAnsi="Courier New"/>
      </w:rPr>
    </w:lvl>
    <w:lvl w:ilvl="8" w:tplc="10248E24">
      <w:start w:val="1"/>
      <w:numFmt w:val="bullet"/>
      <w:lvlText w:val=""/>
      <w:lvlJc w:val="left"/>
      <w:pPr>
        <w:ind w:left="6480" w:hanging="360"/>
      </w:pPr>
      <w:rPr>
        <w:rFonts w:hint="default" w:ascii="Wingdings" w:hAnsi="Wingdings"/>
      </w:rPr>
    </w:lvl>
  </w:abstractNum>
  <w:abstractNum w:abstractNumId="1" w15:restartNumberingAfterBreak="0">
    <w:nsid w:val="0E7FAD7A"/>
    <w:multiLevelType w:val="hybridMultilevel"/>
    <w:tmpl w:val="AD6CAD6C"/>
    <w:lvl w:ilvl="0" w:tplc="7D4E9D9A">
      <w:start w:val="1"/>
      <w:numFmt w:val="bullet"/>
      <w:lvlText w:val="-"/>
      <w:lvlJc w:val="left"/>
      <w:pPr>
        <w:ind w:left="720" w:hanging="360"/>
      </w:pPr>
      <w:rPr>
        <w:rFonts w:hint="default" w:ascii="&quot;Calibri&quot;,sans-serif" w:hAnsi="&quot;Calibri&quot;,sans-serif"/>
      </w:rPr>
    </w:lvl>
    <w:lvl w:ilvl="1" w:tplc="894CC326">
      <w:start w:val="1"/>
      <w:numFmt w:val="bullet"/>
      <w:lvlText w:val="o"/>
      <w:lvlJc w:val="left"/>
      <w:pPr>
        <w:ind w:left="1440" w:hanging="360"/>
      </w:pPr>
      <w:rPr>
        <w:rFonts w:hint="default" w:ascii="Courier New" w:hAnsi="Courier New"/>
      </w:rPr>
    </w:lvl>
    <w:lvl w:ilvl="2" w:tplc="186E8CD2">
      <w:start w:val="1"/>
      <w:numFmt w:val="bullet"/>
      <w:lvlText w:val=""/>
      <w:lvlJc w:val="left"/>
      <w:pPr>
        <w:ind w:left="2160" w:hanging="360"/>
      </w:pPr>
      <w:rPr>
        <w:rFonts w:hint="default" w:ascii="Wingdings" w:hAnsi="Wingdings"/>
      </w:rPr>
    </w:lvl>
    <w:lvl w:ilvl="3" w:tplc="FF6C571E">
      <w:start w:val="1"/>
      <w:numFmt w:val="bullet"/>
      <w:lvlText w:val=""/>
      <w:lvlJc w:val="left"/>
      <w:pPr>
        <w:ind w:left="2880" w:hanging="360"/>
      </w:pPr>
      <w:rPr>
        <w:rFonts w:hint="default" w:ascii="Symbol" w:hAnsi="Symbol"/>
      </w:rPr>
    </w:lvl>
    <w:lvl w:ilvl="4" w:tplc="A0FC94BC">
      <w:start w:val="1"/>
      <w:numFmt w:val="bullet"/>
      <w:lvlText w:val="o"/>
      <w:lvlJc w:val="left"/>
      <w:pPr>
        <w:ind w:left="3600" w:hanging="360"/>
      </w:pPr>
      <w:rPr>
        <w:rFonts w:hint="default" w:ascii="Courier New" w:hAnsi="Courier New"/>
      </w:rPr>
    </w:lvl>
    <w:lvl w:ilvl="5" w:tplc="93D4AC86">
      <w:start w:val="1"/>
      <w:numFmt w:val="bullet"/>
      <w:lvlText w:val=""/>
      <w:lvlJc w:val="left"/>
      <w:pPr>
        <w:ind w:left="4320" w:hanging="360"/>
      </w:pPr>
      <w:rPr>
        <w:rFonts w:hint="default" w:ascii="Wingdings" w:hAnsi="Wingdings"/>
      </w:rPr>
    </w:lvl>
    <w:lvl w:ilvl="6" w:tplc="0D9097D4">
      <w:start w:val="1"/>
      <w:numFmt w:val="bullet"/>
      <w:lvlText w:val=""/>
      <w:lvlJc w:val="left"/>
      <w:pPr>
        <w:ind w:left="5040" w:hanging="360"/>
      </w:pPr>
      <w:rPr>
        <w:rFonts w:hint="default" w:ascii="Symbol" w:hAnsi="Symbol"/>
      </w:rPr>
    </w:lvl>
    <w:lvl w:ilvl="7" w:tplc="4072B740">
      <w:start w:val="1"/>
      <w:numFmt w:val="bullet"/>
      <w:lvlText w:val="o"/>
      <w:lvlJc w:val="left"/>
      <w:pPr>
        <w:ind w:left="5760" w:hanging="360"/>
      </w:pPr>
      <w:rPr>
        <w:rFonts w:hint="default" w:ascii="Courier New" w:hAnsi="Courier New"/>
      </w:rPr>
    </w:lvl>
    <w:lvl w:ilvl="8" w:tplc="AE964B90">
      <w:start w:val="1"/>
      <w:numFmt w:val="bullet"/>
      <w:lvlText w:val=""/>
      <w:lvlJc w:val="left"/>
      <w:pPr>
        <w:ind w:left="6480" w:hanging="360"/>
      </w:pPr>
      <w:rPr>
        <w:rFonts w:hint="default" w:ascii="Wingdings" w:hAnsi="Wingdings"/>
      </w:rPr>
    </w:lvl>
  </w:abstractNum>
  <w:abstractNum w:abstractNumId="2" w15:restartNumberingAfterBreak="0">
    <w:nsid w:val="11CF230A"/>
    <w:multiLevelType w:val="hybridMultilevel"/>
    <w:tmpl w:val="92FEA922"/>
    <w:lvl w:ilvl="0" w:tplc="21DAF8E0">
      <w:start w:val="1"/>
      <w:numFmt w:val="bullet"/>
      <w:lvlText w:val="-"/>
      <w:lvlJc w:val="left"/>
      <w:pPr>
        <w:ind w:left="720" w:hanging="360"/>
      </w:pPr>
      <w:rPr>
        <w:rFonts w:hint="default" w:ascii="&quot;Calibri&quot;,sans-serif" w:hAnsi="&quot;Calibri&quot;,sans-serif"/>
      </w:rPr>
    </w:lvl>
    <w:lvl w:ilvl="1" w:tplc="6D6891AE">
      <w:start w:val="1"/>
      <w:numFmt w:val="bullet"/>
      <w:lvlText w:val="o"/>
      <w:lvlJc w:val="left"/>
      <w:pPr>
        <w:ind w:left="1440" w:hanging="360"/>
      </w:pPr>
      <w:rPr>
        <w:rFonts w:hint="default" w:ascii="Courier New" w:hAnsi="Courier New"/>
      </w:rPr>
    </w:lvl>
    <w:lvl w:ilvl="2" w:tplc="48B0DCEC">
      <w:start w:val="1"/>
      <w:numFmt w:val="bullet"/>
      <w:lvlText w:val=""/>
      <w:lvlJc w:val="left"/>
      <w:pPr>
        <w:ind w:left="2160" w:hanging="360"/>
      </w:pPr>
      <w:rPr>
        <w:rFonts w:hint="default" w:ascii="Wingdings" w:hAnsi="Wingdings"/>
      </w:rPr>
    </w:lvl>
    <w:lvl w:ilvl="3" w:tplc="D7F096A6">
      <w:start w:val="1"/>
      <w:numFmt w:val="bullet"/>
      <w:lvlText w:val=""/>
      <w:lvlJc w:val="left"/>
      <w:pPr>
        <w:ind w:left="2880" w:hanging="360"/>
      </w:pPr>
      <w:rPr>
        <w:rFonts w:hint="default" w:ascii="Symbol" w:hAnsi="Symbol"/>
      </w:rPr>
    </w:lvl>
    <w:lvl w:ilvl="4" w:tplc="C840F8D2">
      <w:start w:val="1"/>
      <w:numFmt w:val="bullet"/>
      <w:lvlText w:val="o"/>
      <w:lvlJc w:val="left"/>
      <w:pPr>
        <w:ind w:left="3600" w:hanging="360"/>
      </w:pPr>
      <w:rPr>
        <w:rFonts w:hint="default" w:ascii="Courier New" w:hAnsi="Courier New"/>
      </w:rPr>
    </w:lvl>
    <w:lvl w:ilvl="5" w:tplc="35A8FF16">
      <w:start w:val="1"/>
      <w:numFmt w:val="bullet"/>
      <w:lvlText w:val=""/>
      <w:lvlJc w:val="left"/>
      <w:pPr>
        <w:ind w:left="4320" w:hanging="360"/>
      </w:pPr>
      <w:rPr>
        <w:rFonts w:hint="default" w:ascii="Wingdings" w:hAnsi="Wingdings"/>
      </w:rPr>
    </w:lvl>
    <w:lvl w:ilvl="6" w:tplc="8084DF62">
      <w:start w:val="1"/>
      <w:numFmt w:val="bullet"/>
      <w:lvlText w:val=""/>
      <w:lvlJc w:val="left"/>
      <w:pPr>
        <w:ind w:left="5040" w:hanging="360"/>
      </w:pPr>
      <w:rPr>
        <w:rFonts w:hint="default" w:ascii="Symbol" w:hAnsi="Symbol"/>
      </w:rPr>
    </w:lvl>
    <w:lvl w:ilvl="7" w:tplc="44DAC292">
      <w:start w:val="1"/>
      <w:numFmt w:val="bullet"/>
      <w:lvlText w:val="o"/>
      <w:lvlJc w:val="left"/>
      <w:pPr>
        <w:ind w:left="5760" w:hanging="360"/>
      </w:pPr>
      <w:rPr>
        <w:rFonts w:hint="default" w:ascii="Courier New" w:hAnsi="Courier New"/>
      </w:rPr>
    </w:lvl>
    <w:lvl w:ilvl="8" w:tplc="0C4891F2">
      <w:start w:val="1"/>
      <w:numFmt w:val="bullet"/>
      <w:lvlText w:val=""/>
      <w:lvlJc w:val="left"/>
      <w:pPr>
        <w:ind w:left="6480" w:hanging="360"/>
      </w:pPr>
      <w:rPr>
        <w:rFonts w:hint="default" w:ascii="Wingdings" w:hAnsi="Wingdings"/>
      </w:rPr>
    </w:lvl>
  </w:abstractNum>
  <w:abstractNum w:abstractNumId="3" w15:restartNumberingAfterBreak="0">
    <w:nsid w:val="19223210"/>
    <w:multiLevelType w:val="hybridMultilevel"/>
    <w:tmpl w:val="31A27150"/>
    <w:lvl w:ilvl="0" w:tplc="8C6C946A">
      <w:start w:val="1"/>
      <w:numFmt w:val="bullet"/>
      <w:lvlText w:val="-"/>
      <w:lvlJc w:val="left"/>
      <w:pPr>
        <w:ind w:left="720" w:hanging="360"/>
      </w:pPr>
      <w:rPr>
        <w:rFonts w:hint="default" w:ascii="&quot;Calibri&quot;,sans-serif" w:hAnsi="&quot;Calibri&quot;,sans-serif"/>
      </w:rPr>
    </w:lvl>
    <w:lvl w:ilvl="1" w:tplc="10AC02DC">
      <w:start w:val="1"/>
      <w:numFmt w:val="bullet"/>
      <w:lvlText w:val="o"/>
      <w:lvlJc w:val="left"/>
      <w:pPr>
        <w:ind w:left="1440" w:hanging="360"/>
      </w:pPr>
      <w:rPr>
        <w:rFonts w:hint="default" w:ascii="Courier New" w:hAnsi="Courier New"/>
      </w:rPr>
    </w:lvl>
    <w:lvl w:ilvl="2" w:tplc="0D2A639E">
      <w:start w:val="1"/>
      <w:numFmt w:val="bullet"/>
      <w:lvlText w:val=""/>
      <w:lvlJc w:val="left"/>
      <w:pPr>
        <w:ind w:left="2160" w:hanging="360"/>
      </w:pPr>
      <w:rPr>
        <w:rFonts w:hint="default" w:ascii="Wingdings" w:hAnsi="Wingdings"/>
      </w:rPr>
    </w:lvl>
    <w:lvl w:ilvl="3" w:tplc="34DE9020">
      <w:start w:val="1"/>
      <w:numFmt w:val="bullet"/>
      <w:lvlText w:val=""/>
      <w:lvlJc w:val="left"/>
      <w:pPr>
        <w:ind w:left="2880" w:hanging="360"/>
      </w:pPr>
      <w:rPr>
        <w:rFonts w:hint="default" w:ascii="Symbol" w:hAnsi="Symbol"/>
      </w:rPr>
    </w:lvl>
    <w:lvl w:ilvl="4" w:tplc="854888E2">
      <w:start w:val="1"/>
      <w:numFmt w:val="bullet"/>
      <w:lvlText w:val="o"/>
      <w:lvlJc w:val="left"/>
      <w:pPr>
        <w:ind w:left="3600" w:hanging="360"/>
      </w:pPr>
      <w:rPr>
        <w:rFonts w:hint="default" w:ascii="Courier New" w:hAnsi="Courier New"/>
      </w:rPr>
    </w:lvl>
    <w:lvl w:ilvl="5" w:tplc="EBE09108">
      <w:start w:val="1"/>
      <w:numFmt w:val="bullet"/>
      <w:lvlText w:val=""/>
      <w:lvlJc w:val="left"/>
      <w:pPr>
        <w:ind w:left="4320" w:hanging="360"/>
      </w:pPr>
      <w:rPr>
        <w:rFonts w:hint="default" w:ascii="Wingdings" w:hAnsi="Wingdings"/>
      </w:rPr>
    </w:lvl>
    <w:lvl w:ilvl="6" w:tplc="7CB6B48C">
      <w:start w:val="1"/>
      <w:numFmt w:val="bullet"/>
      <w:lvlText w:val=""/>
      <w:lvlJc w:val="left"/>
      <w:pPr>
        <w:ind w:left="5040" w:hanging="360"/>
      </w:pPr>
      <w:rPr>
        <w:rFonts w:hint="default" w:ascii="Symbol" w:hAnsi="Symbol"/>
      </w:rPr>
    </w:lvl>
    <w:lvl w:ilvl="7" w:tplc="15EED148">
      <w:start w:val="1"/>
      <w:numFmt w:val="bullet"/>
      <w:lvlText w:val="o"/>
      <w:lvlJc w:val="left"/>
      <w:pPr>
        <w:ind w:left="5760" w:hanging="360"/>
      </w:pPr>
      <w:rPr>
        <w:rFonts w:hint="default" w:ascii="Courier New" w:hAnsi="Courier New"/>
      </w:rPr>
    </w:lvl>
    <w:lvl w:ilvl="8" w:tplc="2D9C14E8">
      <w:start w:val="1"/>
      <w:numFmt w:val="bullet"/>
      <w:lvlText w:val=""/>
      <w:lvlJc w:val="left"/>
      <w:pPr>
        <w:ind w:left="6480" w:hanging="360"/>
      </w:pPr>
      <w:rPr>
        <w:rFonts w:hint="default" w:ascii="Wingdings" w:hAnsi="Wingdings"/>
      </w:rPr>
    </w:lvl>
  </w:abstractNum>
  <w:abstractNum w:abstractNumId="4" w15:restartNumberingAfterBreak="0">
    <w:nsid w:val="1CFE283B"/>
    <w:multiLevelType w:val="hybridMultilevel"/>
    <w:tmpl w:val="F028E77E"/>
    <w:lvl w:ilvl="0" w:tplc="7BB43C5A">
      <w:start w:val="1"/>
      <w:numFmt w:val="bullet"/>
      <w:lvlText w:val="-"/>
      <w:lvlJc w:val="left"/>
      <w:pPr>
        <w:ind w:left="720" w:hanging="360"/>
      </w:pPr>
      <w:rPr>
        <w:rFonts w:hint="default" w:ascii="&quot;Calibri&quot;,sans-serif" w:hAnsi="&quot;Calibri&quot;,sans-serif"/>
      </w:rPr>
    </w:lvl>
    <w:lvl w:ilvl="1" w:tplc="A5C63CC4">
      <w:start w:val="1"/>
      <w:numFmt w:val="bullet"/>
      <w:lvlText w:val="o"/>
      <w:lvlJc w:val="left"/>
      <w:pPr>
        <w:ind w:left="1440" w:hanging="360"/>
      </w:pPr>
      <w:rPr>
        <w:rFonts w:hint="default" w:ascii="Courier New" w:hAnsi="Courier New"/>
      </w:rPr>
    </w:lvl>
    <w:lvl w:ilvl="2" w:tplc="90C205E0">
      <w:start w:val="1"/>
      <w:numFmt w:val="bullet"/>
      <w:lvlText w:val=""/>
      <w:lvlJc w:val="left"/>
      <w:pPr>
        <w:ind w:left="2160" w:hanging="360"/>
      </w:pPr>
      <w:rPr>
        <w:rFonts w:hint="default" w:ascii="Wingdings" w:hAnsi="Wingdings"/>
      </w:rPr>
    </w:lvl>
    <w:lvl w:ilvl="3" w:tplc="C53E6C40">
      <w:start w:val="1"/>
      <w:numFmt w:val="bullet"/>
      <w:lvlText w:val=""/>
      <w:lvlJc w:val="left"/>
      <w:pPr>
        <w:ind w:left="2880" w:hanging="360"/>
      </w:pPr>
      <w:rPr>
        <w:rFonts w:hint="default" w:ascii="Symbol" w:hAnsi="Symbol"/>
      </w:rPr>
    </w:lvl>
    <w:lvl w:ilvl="4" w:tplc="2F68F5F8">
      <w:start w:val="1"/>
      <w:numFmt w:val="bullet"/>
      <w:lvlText w:val="o"/>
      <w:lvlJc w:val="left"/>
      <w:pPr>
        <w:ind w:left="3600" w:hanging="360"/>
      </w:pPr>
      <w:rPr>
        <w:rFonts w:hint="default" w:ascii="Courier New" w:hAnsi="Courier New"/>
      </w:rPr>
    </w:lvl>
    <w:lvl w:ilvl="5" w:tplc="AF76E436">
      <w:start w:val="1"/>
      <w:numFmt w:val="bullet"/>
      <w:lvlText w:val=""/>
      <w:lvlJc w:val="left"/>
      <w:pPr>
        <w:ind w:left="4320" w:hanging="360"/>
      </w:pPr>
      <w:rPr>
        <w:rFonts w:hint="default" w:ascii="Wingdings" w:hAnsi="Wingdings"/>
      </w:rPr>
    </w:lvl>
    <w:lvl w:ilvl="6" w:tplc="7A7A3FBC">
      <w:start w:val="1"/>
      <w:numFmt w:val="bullet"/>
      <w:lvlText w:val=""/>
      <w:lvlJc w:val="left"/>
      <w:pPr>
        <w:ind w:left="5040" w:hanging="360"/>
      </w:pPr>
      <w:rPr>
        <w:rFonts w:hint="default" w:ascii="Symbol" w:hAnsi="Symbol"/>
      </w:rPr>
    </w:lvl>
    <w:lvl w:ilvl="7" w:tplc="A1920BAC">
      <w:start w:val="1"/>
      <w:numFmt w:val="bullet"/>
      <w:lvlText w:val="o"/>
      <w:lvlJc w:val="left"/>
      <w:pPr>
        <w:ind w:left="5760" w:hanging="360"/>
      </w:pPr>
      <w:rPr>
        <w:rFonts w:hint="default" w:ascii="Courier New" w:hAnsi="Courier New"/>
      </w:rPr>
    </w:lvl>
    <w:lvl w:ilvl="8" w:tplc="0F3E0262">
      <w:start w:val="1"/>
      <w:numFmt w:val="bullet"/>
      <w:lvlText w:val=""/>
      <w:lvlJc w:val="left"/>
      <w:pPr>
        <w:ind w:left="6480" w:hanging="360"/>
      </w:pPr>
      <w:rPr>
        <w:rFonts w:hint="default" w:ascii="Wingdings" w:hAnsi="Wingdings"/>
      </w:rPr>
    </w:lvl>
  </w:abstractNum>
  <w:abstractNum w:abstractNumId="5" w15:restartNumberingAfterBreak="0">
    <w:nsid w:val="2126C6AC"/>
    <w:multiLevelType w:val="hybridMultilevel"/>
    <w:tmpl w:val="986008EC"/>
    <w:lvl w:ilvl="0" w:tplc="B6404720">
      <w:start w:val="1"/>
      <w:numFmt w:val="bullet"/>
      <w:lvlText w:val="-"/>
      <w:lvlJc w:val="left"/>
      <w:pPr>
        <w:ind w:left="720" w:hanging="360"/>
      </w:pPr>
      <w:rPr>
        <w:rFonts w:hint="default" w:ascii="&quot;Calibri&quot;,sans-serif" w:hAnsi="&quot;Calibri&quot;,sans-serif"/>
      </w:rPr>
    </w:lvl>
    <w:lvl w:ilvl="1" w:tplc="FF120F14">
      <w:start w:val="1"/>
      <w:numFmt w:val="bullet"/>
      <w:lvlText w:val="o"/>
      <w:lvlJc w:val="left"/>
      <w:pPr>
        <w:ind w:left="1440" w:hanging="360"/>
      </w:pPr>
      <w:rPr>
        <w:rFonts w:hint="default" w:ascii="Courier New" w:hAnsi="Courier New"/>
      </w:rPr>
    </w:lvl>
    <w:lvl w:ilvl="2" w:tplc="CC36AFA6">
      <w:start w:val="1"/>
      <w:numFmt w:val="bullet"/>
      <w:lvlText w:val=""/>
      <w:lvlJc w:val="left"/>
      <w:pPr>
        <w:ind w:left="2160" w:hanging="360"/>
      </w:pPr>
      <w:rPr>
        <w:rFonts w:hint="default" w:ascii="Wingdings" w:hAnsi="Wingdings"/>
      </w:rPr>
    </w:lvl>
    <w:lvl w:ilvl="3" w:tplc="F03A64B2">
      <w:start w:val="1"/>
      <w:numFmt w:val="bullet"/>
      <w:lvlText w:val=""/>
      <w:lvlJc w:val="left"/>
      <w:pPr>
        <w:ind w:left="2880" w:hanging="360"/>
      </w:pPr>
      <w:rPr>
        <w:rFonts w:hint="default" w:ascii="Symbol" w:hAnsi="Symbol"/>
      </w:rPr>
    </w:lvl>
    <w:lvl w:ilvl="4" w:tplc="9474D564">
      <w:start w:val="1"/>
      <w:numFmt w:val="bullet"/>
      <w:lvlText w:val="o"/>
      <w:lvlJc w:val="left"/>
      <w:pPr>
        <w:ind w:left="3600" w:hanging="360"/>
      </w:pPr>
      <w:rPr>
        <w:rFonts w:hint="default" w:ascii="Courier New" w:hAnsi="Courier New"/>
      </w:rPr>
    </w:lvl>
    <w:lvl w:ilvl="5" w:tplc="19D0866C">
      <w:start w:val="1"/>
      <w:numFmt w:val="bullet"/>
      <w:lvlText w:val=""/>
      <w:lvlJc w:val="left"/>
      <w:pPr>
        <w:ind w:left="4320" w:hanging="360"/>
      </w:pPr>
      <w:rPr>
        <w:rFonts w:hint="default" w:ascii="Wingdings" w:hAnsi="Wingdings"/>
      </w:rPr>
    </w:lvl>
    <w:lvl w:ilvl="6" w:tplc="6C8C9EB4">
      <w:start w:val="1"/>
      <w:numFmt w:val="bullet"/>
      <w:lvlText w:val=""/>
      <w:lvlJc w:val="left"/>
      <w:pPr>
        <w:ind w:left="5040" w:hanging="360"/>
      </w:pPr>
      <w:rPr>
        <w:rFonts w:hint="default" w:ascii="Symbol" w:hAnsi="Symbol"/>
      </w:rPr>
    </w:lvl>
    <w:lvl w:ilvl="7" w:tplc="D6F4C62E">
      <w:start w:val="1"/>
      <w:numFmt w:val="bullet"/>
      <w:lvlText w:val="o"/>
      <w:lvlJc w:val="left"/>
      <w:pPr>
        <w:ind w:left="5760" w:hanging="360"/>
      </w:pPr>
      <w:rPr>
        <w:rFonts w:hint="default" w:ascii="Courier New" w:hAnsi="Courier New"/>
      </w:rPr>
    </w:lvl>
    <w:lvl w:ilvl="8" w:tplc="6AB2CC42">
      <w:start w:val="1"/>
      <w:numFmt w:val="bullet"/>
      <w:lvlText w:val=""/>
      <w:lvlJc w:val="left"/>
      <w:pPr>
        <w:ind w:left="6480" w:hanging="360"/>
      </w:pPr>
      <w:rPr>
        <w:rFonts w:hint="default" w:ascii="Wingdings" w:hAnsi="Wingdings"/>
      </w:rPr>
    </w:lvl>
  </w:abstractNum>
  <w:abstractNum w:abstractNumId="6" w15:restartNumberingAfterBreak="0">
    <w:nsid w:val="216050AA"/>
    <w:multiLevelType w:val="hybridMultilevel"/>
    <w:tmpl w:val="71A2C23A"/>
    <w:lvl w:ilvl="0" w:tplc="B9626A0A">
      <w:start w:val="1"/>
      <w:numFmt w:val="bullet"/>
      <w:lvlText w:val="-"/>
      <w:lvlJc w:val="left"/>
      <w:pPr>
        <w:ind w:left="720" w:hanging="360"/>
      </w:pPr>
      <w:rPr>
        <w:rFonts w:hint="default" w:ascii="&quot;Calibri&quot;,sans-serif" w:hAnsi="&quot;Calibri&quot;,sans-serif"/>
      </w:rPr>
    </w:lvl>
    <w:lvl w:ilvl="1" w:tplc="83AE270A">
      <w:start w:val="1"/>
      <w:numFmt w:val="bullet"/>
      <w:lvlText w:val="o"/>
      <w:lvlJc w:val="left"/>
      <w:pPr>
        <w:ind w:left="1440" w:hanging="360"/>
      </w:pPr>
      <w:rPr>
        <w:rFonts w:hint="default" w:ascii="Courier New" w:hAnsi="Courier New"/>
      </w:rPr>
    </w:lvl>
    <w:lvl w:ilvl="2" w:tplc="19FE660E">
      <w:start w:val="1"/>
      <w:numFmt w:val="bullet"/>
      <w:lvlText w:val=""/>
      <w:lvlJc w:val="left"/>
      <w:pPr>
        <w:ind w:left="2160" w:hanging="360"/>
      </w:pPr>
      <w:rPr>
        <w:rFonts w:hint="default" w:ascii="Wingdings" w:hAnsi="Wingdings"/>
      </w:rPr>
    </w:lvl>
    <w:lvl w:ilvl="3" w:tplc="7E02B736">
      <w:start w:val="1"/>
      <w:numFmt w:val="bullet"/>
      <w:lvlText w:val=""/>
      <w:lvlJc w:val="left"/>
      <w:pPr>
        <w:ind w:left="2880" w:hanging="360"/>
      </w:pPr>
      <w:rPr>
        <w:rFonts w:hint="default" w:ascii="Symbol" w:hAnsi="Symbol"/>
      </w:rPr>
    </w:lvl>
    <w:lvl w:ilvl="4" w:tplc="09CE71C8">
      <w:start w:val="1"/>
      <w:numFmt w:val="bullet"/>
      <w:lvlText w:val="o"/>
      <w:lvlJc w:val="left"/>
      <w:pPr>
        <w:ind w:left="3600" w:hanging="360"/>
      </w:pPr>
      <w:rPr>
        <w:rFonts w:hint="default" w:ascii="Courier New" w:hAnsi="Courier New"/>
      </w:rPr>
    </w:lvl>
    <w:lvl w:ilvl="5" w:tplc="969EC79E">
      <w:start w:val="1"/>
      <w:numFmt w:val="bullet"/>
      <w:lvlText w:val=""/>
      <w:lvlJc w:val="left"/>
      <w:pPr>
        <w:ind w:left="4320" w:hanging="360"/>
      </w:pPr>
      <w:rPr>
        <w:rFonts w:hint="default" w:ascii="Wingdings" w:hAnsi="Wingdings"/>
      </w:rPr>
    </w:lvl>
    <w:lvl w:ilvl="6" w:tplc="840A1942">
      <w:start w:val="1"/>
      <w:numFmt w:val="bullet"/>
      <w:lvlText w:val=""/>
      <w:lvlJc w:val="left"/>
      <w:pPr>
        <w:ind w:left="5040" w:hanging="360"/>
      </w:pPr>
      <w:rPr>
        <w:rFonts w:hint="default" w:ascii="Symbol" w:hAnsi="Symbol"/>
      </w:rPr>
    </w:lvl>
    <w:lvl w:ilvl="7" w:tplc="801C44DA">
      <w:start w:val="1"/>
      <w:numFmt w:val="bullet"/>
      <w:lvlText w:val="o"/>
      <w:lvlJc w:val="left"/>
      <w:pPr>
        <w:ind w:left="5760" w:hanging="360"/>
      </w:pPr>
      <w:rPr>
        <w:rFonts w:hint="default" w:ascii="Courier New" w:hAnsi="Courier New"/>
      </w:rPr>
    </w:lvl>
    <w:lvl w:ilvl="8" w:tplc="EC1ED9BA">
      <w:start w:val="1"/>
      <w:numFmt w:val="bullet"/>
      <w:lvlText w:val=""/>
      <w:lvlJc w:val="left"/>
      <w:pPr>
        <w:ind w:left="6480" w:hanging="360"/>
      </w:pPr>
      <w:rPr>
        <w:rFonts w:hint="default" w:ascii="Wingdings" w:hAnsi="Wingdings"/>
      </w:rPr>
    </w:lvl>
  </w:abstractNum>
  <w:abstractNum w:abstractNumId="7" w15:restartNumberingAfterBreak="0">
    <w:nsid w:val="29A3098D"/>
    <w:multiLevelType w:val="hybridMultilevel"/>
    <w:tmpl w:val="5E7AFFEA"/>
    <w:lvl w:ilvl="0" w:tplc="5F9EC392">
      <w:start w:val="1"/>
      <w:numFmt w:val="bullet"/>
      <w:lvlText w:val="-"/>
      <w:lvlJc w:val="left"/>
      <w:pPr>
        <w:ind w:left="720" w:hanging="360"/>
      </w:pPr>
      <w:rPr>
        <w:rFonts w:hint="default" w:ascii="&quot;Calibri&quot;,sans-serif" w:hAnsi="&quot;Calibri&quot;,sans-serif"/>
      </w:rPr>
    </w:lvl>
    <w:lvl w:ilvl="1" w:tplc="53B4805E">
      <w:start w:val="1"/>
      <w:numFmt w:val="bullet"/>
      <w:lvlText w:val="o"/>
      <w:lvlJc w:val="left"/>
      <w:pPr>
        <w:ind w:left="1440" w:hanging="360"/>
      </w:pPr>
      <w:rPr>
        <w:rFonts w:hint="default" w:ascii="Courier New" w:hAnsi="Courier New"/>
      </w:rPr>
    </w:lvl>
    <w:lvl w:ilvl="2" w:tplc="3454E54A">
      <w:start w:val="1"/>
      <w:numFmt w:val="bullet"/>
      <w:lvlText w:val=""/>
      <w:lvlJc w:val="left"/>
      <w:pPr>
        <w:ind w:left="2160" w:hanging="360"/>
      </w:pPr>
      <w:rPr>
        <w:rFonts w:hint="default" w:ascii="Wingdings" w:hAnsi="Wingdings"/>
      </w:rPr>
    </w:lvl>
    <w:lvl w:ilvl="3" w:tplc="D1DA466A">
      <w:start w:val="1"/>
      <w:numFmt w:val="bullet"/>
      <w:lvlText w:val=""/>
      <w:lvlJc w:val="left"/>
      <w:pPr>
        <w:ind w:left="2880" w:hanging="360"/>
      </w:pPr>
      <w:rPr>
        <w:rFonts w:hint="default" w:ascii="Symbol" w:hAnsi="Symbol"/>
      </w:rPr>
    </w:lvl>
    <w:lvl w:ilvl="4" w:tplc="AB2A1C10">
      <w:start w:val="1"/>
      <w:numFmt w:val="bullet"/>
      <w:lvlText w:val="o"/>
      <w:lvlJc w:val="left"/>
      <w:pPr>
        <w:ind w:left="3600" w:hanging="360"/>
      </w:pPr>
      <w:rPr>
        <w:rFonts w:hint="default" w:ascii="Courier New" w:hAnsi="Courier New"/>
      </w:rPr>
    </w:lvl>
    <w:lvl w:ilvl="5" w:tplc="F008E998">
      <w:start w:val="1"/>
      <w:numFmt w:val="bullet"/>
      <w:lvlText w:val=""/>
      <w:lvlJc w:val="left"/>
      <w:pPr>
        <w:ind w:left="4320" w:hanging="360"/>
      </w:pPr>
      <w:rPr>
        <w:rFonts w:hint="default" w:ascii="Wingdings" w:hAnsi="Wingdings"/>
      </w:rPr>
    </w:lvl>
    <w:lvl w:ilvl="6" w:tplc="FD88ED68">
      <w:start w:val="1"/>
      <w:numFmt w:val="bullet"/>
      <w:lvlText w:val=""/>
      <w:lvlJc w:val="left"/>
      <w:pPr>
        <w:ind w:left="5040" w:hanging="360"/>
      </w:pPr>
      <w:rPr>
        <w:rFonts w:hint="default" w:ascii="Symbol" w:hAnsi="Symbol"/>
      </w:rPr>
    </w:lvl>
    <w:lvl w:ilvl="7" w:tplc="3E7EC048">
      <w:start w:val="1"/>
      <w:numFmt w:val="bullet"/>
      <w:lvlText w:val="o"/>
      <w:lvlJc w:val="left"/>
      <w:pPr>
        <w:ind w:left="5760" w:hanging="360"/>
      </w:pPr>
      <w:rPr>
        <w:rFonts w:hint="default" w:ascii="Courier New" w:hAnsi="Courier New"/>
      </w:rPr>
    </w:lvl>
    <w:lvl w:ilvl="8" w:tplc="409638E8">
      <w:start w:val="1"/>
      <w:numFmt w:val="bullet"/>
      <w:lvlText w:val=""/>
      <w:lvlJc w:val="left"/>
      <w:pPr>
        <w:ind w:left="6480" w:hanging="360"/>
      </w:pPr>
      <w:rPr>
        <w:rFonts w:hint="default" w:ascii="Wingdings" w:hAnsi="Wingdings"/>
      </w:rPr>
    </w:lvl>
  </w:abstractNum>
  <w:abstractNum w:abstractNumId="8" w15:restartNumberingAfterBreak="0">
    <w:nsid w:val="29B92470"/>
    <w:multiLevelType w:val="hybridMultilevel"/>
    <w:tmpl w:val="0F3CC3EE"/>
    <w:lvl w:ilvl="0" w:tplc="108C48E0">
      <w:start w:val="1"/>
      <w:numFmt w:val="bullet"/>
      <w:lvlText w:val="-"/>
      <w:lvlJc w:val="left"/>
      <w:pPr>
        <w:ind w:left="720" w:hanging="360"/>
      </w:pPr>
      <w:rPr>
        <w:rFonts w:hint="default" w:ascii="&quot;Calibri&quot;,sans-serif" w:hAnsi="&quot;Calibri&quot;,sans-serif"/>
      </w:rPr>
    </w:lvl>
    <w:lvl w:ilvl="1" w:tplc="4858C3E8">
      <w:start w:val="1"/>
      <w:numFmt w:val="bullet"/>
      <w:lvlText w:val="o"/>
      <w:lvlJc w:val="left"/>
      <w:pPr>
        <w:ind w:left="1440" w:hanging="360"/>
      </w:pPr>
      <w:rPr>
        <w:rFonts w:hint="default" w:ascii="Courier New" w:hAnsi="Courier New"/>
      </w:rPr>
    </w:lvl>
    <w:lvl w:ilvl="2" w:tplc="2DD46D02">
      <w:start w:val="1"/>
      <w:numFmt w:val="bullet"/>
      <w:lvlText w:val=""/>
      <w:lvlJc w:val="left"/>
      <w:pPr>
        <w:ind w:left="2160" w:hanging="360"/>
      </w:pPr>
      <w:rPr>
        <w:rFonts w:hint="default" w:ascii="Wingdings" w:hAnsi="Wingdings"/>
      </w:rPr>
    </w:lvl>
    <w:lvl w:ilvl="3" w:tplc="703C35D4">
      <w:start w:val="1"/>
      <w:numFmt w:val="bullet"/>
      <w:lvlText w:val=""/>
      <w:lvlJc w:val="left"/>
      <w:pPr>
        <w:ind w:left="2880" w:hanging="360"/>
      </w:pPr>
      <w:rPr>
        <w:rFonts w:hint="default" w:ascii="Symbol" w:hAnsi="Symbol"/>
      </w:rPr>
    </w:lvl>
    <w:lvl w:ilvl="4" w:tplc="6B66B73E">
      <w:start w:val="1"/>
      <w:numFmt w:val="bullet"/>
      <w:lvlText w:val="o"/>
      <w:lvlJc w:val="left"/>
      <w:pPr>
        <w:ind w:left="3600" w:hanging="360"/>
      </w:pPr>
      <w:rPr>
        <w:rFonts w:hint="default" w:ascii="Courier New" w:hAnsi="Courier New"/>
      </w:rPr>
    </w:lvl>
    <w:lvl w:ilvl="5" w:tplc="52B4468A">
      <w:start w:val="1"/>
      <w:numFmt w:val="bullet"/>
      <w:lvlText w:val=""/>
      <w:lvlJc w:val="left"/>
      <w:pPr>
        <w:ind w:left="4320" w:hanging="360"/>
      </w:pPr>
      <w:rPr>
        <w:rFonts w:hint="default" w:ascii="Wingdings" w:hAnsi="Wingdings"/>
      </w:rPr>
    </w:lvl>
    <w:lvl w:ilvl="6" w:tplc="9A065008">
      <w:start w:val="1"/>
      <w:numFmt w:val="bullet"/>
      <w:lvlText w:val=""/>
      <w:lvlJc w:val="left"/>
      <w:pPr>
        <w:ind w:left="5040" w:hanging="360"/>
      </w:pPr>
      <w:rPr>
        <w:rFonts w:hint="default" w:ascii="Symbol" w:hAnsi="Symbol"/>
      </w:rPr>
    </w:lvl>
    <w:lvl w:ilvl="7" w:tplc="AFB064F8">
      <w:start w:val="1"/>
      <w:numFmt w:val="bullet"/>
      <w:lvlText w:val="o"/>
      <w:lvlJc w:val="left"/>
      <w:pPr>
        <w:ind w:left="5760" w:hanging="360"/>
      </w:pPr>
      <w:rPr>
        <w:rFonts w:hint="default" w:ascii="Courier New" w:hAnsi="Courier New"/>
      </w:rPr>
    </w:lvl>
    <w:lvl w:ilvl="8" w:tplc="DC58D65E">
      <w:start w:val="1"/>
      <w:numFmt w:val="bullet"/>
      <w:lvlText w:val=""/>
      <w:lvlJc w:val="left"/>
      <w:pPr>
        <w:ind w:left="6480" w:hanging="360"/>
      </w:pPr>
      <w:rPr>
        <w:rFonts w:hint="default" w:ascii="Wingdings" w:hAnsi="Wingdings"/>
      </w:rPr>
    </w:lvl>
  </w:abstractNum>
  <w:abstractNum w:abstractNumId="9" w15:restartNumberingAfterBreak="0">
    <w:nsid w:val="4469506F"/>
    <w:multiLevelType w:val="hybridMultilevel"/>
    <w:tmpl w:val="0C544BD8"/>
    <w:lvl w:ilvl="0" w:tplc="029C5D90">
      <w:start w:val="1"/>
      <w:numFmt w:val="bullet"/>
      <w:lvlText w:val="-"/>
      <w:lvlJc w:val="left"/>
      <w:pPr>
        <w:ind w:left="720" w:hanging="360"/>
      </w:pPr>
      <w:rPr>
        <w:rFonts w:hint="default" w:ascii="&quot;Calibri&quot;,sans-serif" w:hAnsi="&quot;Calibri&quot;,sans-serif"/>
      </w:rPr>
    </w:lvl>
    <w:lvl w:ilvl="1" w:tplc="FB884842">
      <w:start w:val="1"/>
      <w:numFmt w:val="bullet"/>
      <w:lvlText w:val="o"/>
      <w:lvlJc w:val="left"/>
      <w:pPr>
        <w:ind w:left="1440" w:hanging="360"/>
      </w:pPr>
      <w:rPr>
        <w:rFonts w:hint="default" w:ascii="Courier New" w:hAnsi="Courier New"/>
      </w:rPr>
    </w:lvl>
    <w:lvl w:ilvl="2" w:tplc="60B8D1AC">
      <w:start w:val="1"/>
      <w:numFmt w:val="bullet"/>
      <w:lvlText w:val=""/>
      <w:lvlJc w:val="left"/>
      <w:pPr>
        <w:ind w:left="2160" w:hanging="360"/>
      </w:pPr>
      <w:rPr>
        <w:rFonts w:hint="default" w:ascii="Wingdings" w:hAnsi="Wingdings"/>
      </w:rPr>
    </w:lvl>
    <w:lvl w:ilvl="3" w:tplc="63CAC8CC">
      <w:start w:val="1"/>
      <w:numFmt w:val="bullet"/>
      <w:lvlText w:val=""/>
      <w:lvlJc w:val="left"/>
      <w:pPr>
        <w:ind w:left="2880" w:hanging="360"/>
      </w:pPr>
      <w:rPr>
        <w:rFonts w:hint="default" w:ascii="Symbol" w:hAnsi="Symbol"/>
      </w:rPr>
    </w:lvl>
    <w:lvl w:ilvl="4" w:tplc="EEF8502E">
      <w:start w:val="1"/>
      <w:numFmt w:val="bullet"/>
      <w:lvlText w:val="o"/>
      <w:lvlJc w:val="left"/>
      <w:pPr>
        <w:ind w:left="3600" w:hanging="360"/>
      </w:pPr>
      <w:rPr>
        <w:rFonts w:hint="default" w:ascii="Courier New" w:hAnsi="Courier New"/>
      </w:rPr>
    </w:lvl>
    <w:lvl w:ilvl="5" w:tplc="454260F0">
      <w:start w:val="1"/>
      <w:numFmt w:val="bullet"/>
      <w:lvlText w:val=""/>
      <w:lvlJc w:val="left"/>
      <w:pPr>
        <w:ind w:left="4320" w:hanging="360"/>
      </w:pPr>
      <w:rPr>
        <w:rFonts w:hint="default" w:ascii="Wingdings" w:hAnsi="Wingdings"/>
      </w:rPr>
    </w:lvl>
    <w:lvl w:ilvl="6" w:tplc="2C844896">
      <w:start w:val="1"/>
      <w:numFmt w:val="bullet"/>
      <w:lvlText w:val=""/>
      <w:lvlJc w:val="left"/>
      <w:pPr>
        <w:ind w:left="5040" w:hanging="360"/>
      </w:pPr>
      <w:rPr>
        <w:rFonts w:hint="default" w:ascii="Symbol" w:hAnsi="Symbol"/>
      </w:rPr>
    </w:lvl>
    <w:lvl w:ilvl="7" w:tplc="EF10D0E8">
      <w:start w:val="1"/>
      <w:numFmt w:val="bullet"/>
      <w:lvlText w:val="o"/>
      <w:lvlJc w:val="left"/>
      <w:pPr>
        <w:ind w:left="5760" w:hanging="360"/>
      </w:pPr>
      <w:rPr>
        <w:rFonts w:hint="default" w:ascii="Courier New" w:hAnsi="Courier New"/>
      </w:rPr>
    </w:lvl>
    <w:lvl w:ilvl="8" w:tplc="F94C883A">
      <w:start w:val="1"/>
      <w:numFmt w:val="bullet"/>
      <w:lvlText w:val=""/>
      <w:lvlJc w:val="left"/>
      <w:pPr>
        <w:ind w:left="6480" w:hanging="360"/>
      </w:pPr>
      <w:rPr>
        <w:rFonts w:hint="default" w:ascii="Wingdings" w:hAnsi="Wingdings"/>
      </w:rPr>
    </w:lvl>
  </w:abstractNum>
  <w:abstractNum w:abstractNumId="10" w15:restartNumberingAfterBreak="0">
    <w:nsid w:val="66A84CE3"/>
    <w:multiLevelType w:val="hybridMultilevel"/>
    <w:tmpl w:val="B080C90C"/>
    <w:lvl w:ilvl="0" w:tplc="6AD619CA">
      <w:start w:val="1"/>
      <w:numFmt w:val="bullet"/>
      <w:lvlText w:val="-"/>
      <w:lvlJc w:val="left"/>
      <w:pPr>
        <w:ind w:left="720" w:hanging="360"/>
      </w:pPr>
      <w:rPr>
        <w:rFonts w:hint="default" w:ascii="&quot;Calibri&quot;,sans-serif" w:hAnsi="&quot;Calibri&quot;,sans-serif"/>
      </w:rPr>
    </w:lvl>
    <w:lvl w:ilvl="1" w:tplc="D5D4C136">
      <w:start w:val="1"/>
      <w:numFmt w:val="bullet"/>
      <w:lvlText w:val="o"/>
      <w:lvlJc w:val="left"/>
      <w:pPr>
        <w:ind w:left="1440" w:hanging="360"/>
      </w:pPr>
      <w:rPr>
        <w:rFonts w:hint="default" w:ascii="Courier New" w:hAnsi="Courier New"/>
      </w:rPr>
    </w:lvl>
    <w:lvl w:ilvl="2" w:tplc="B016AF5A">
      <w:start w:val="1"/>
      <w:numFmt w:val="bullet"/>
      <w:lvlText w:val=""/>
      <w:lvlJc w:val="left"/>
      <w:pPr>
        <w:ind w:left="2160" w:hanging="360"/>
      </w:pPr>
      <w:rPr>
        <w:rFonts w:hint="default" w:ascii="Wingdings" w:hAnsi="Wingdings"/>
      </w:rPr>
    </w:lvl>
    <w:lvl w:ilvl="3" w:tplc="9BE637DA">
      <w:start w:val="1"/>
      <w:numFmt w:val="bullet"/>
      <w:lvlText w:val=""/>
      <w:lvlJc w:val="left"/>
      <w:pPr>
        <w:ind w:left="2880" w:hanging="360"/>
      </w:pPr>
      <w:rPr>
        <w:rFonts w:hint="default" w:ascii="Symbol" w:hAnsi="Symbol"/>
      </w:rPr>
    </w:lvl>
    <w:lvl w:ilvl="4" w:tplc="1C7E77D2">
      <w:start w:val="1"/>
      <w:numFmt w:val="bullet"/>
      <w:lvlText w:val="o"/>
      <w:lvlJc w:val="left"/>
      <w:pPr>
        <w:ind w:left="3600" w:hanging="360"/>
      </w:pPr>
      <w:rPr>
        <w:rFonts w:hint="default" w:ascii="Courier New" w:hAnsi="Courier New"/>
      </w:rPr>
    </w:lvl>
    <w:lvl w:ilvl="5" w:tplc="57EA372A">
      <w:start w:val="1"/>
      <w:numFmt w:val="bullet"/>
      <w:lvlText w:val=""/>
      <w:lvlJc w:val="left"/>
      <w:pPr>
        <w:ind w:left="4320" w:hanging="360"/>
      </w:pPr>
      <w:rPr>
        <w:rFonts w:hint="default" w:ascii="Wingdings" w:hAnsi="Wingdings"/>
      </w:rPr>
    </w:lvl>
    <w:lvl w:ilvl="6" w:tplc="92E4BD02">
      <w:start w:val="1"/>
      <w:numFmt w:val="bullet"/>
      <w:lvlText w:val=""/>
      <w:lvlJc w:val="left"/>
      <w:pPr>
        <w:ind w:left="5040" w:hanging="360"/>
      </w:pPr>
      <w:rPr>
        <w:rFonts w:hint="default" w:ascii="Symbol" w:hAnsi="Symbol"/>
      </w:rPr>
    </w:lvl>
    <w:lvl w:ilvl="7" w:tplc="783ADC2C">
      <w:start w:val="1"/>
      <w:numFmt w:val="bullet"/>
      <w:lvlText w:val="o"/>
      <w:lvlJc w:val="left"/>
      <w:pPr>
        <w:ind w:left="5760" w:hanging="360"/>
      </w:pPr>
      <w:rPr>
        <w:rFonts w:hint="default" w:ascii="Courier New" w:hAnsi="Courier New"/>
      </w:rPr>
    </w:lvl>
    <w:lvl w:ilvl="8" w:tplc="414C6C40">
      <w:start w:val="1"/>
      <w:numFmt w:val="bullet"/>
      <w:lvlText w:val=""/>
      <w:lvlJc w:val="left"/>
      <w:pPr>
        <w:ind w:left="6480" w:hanging="360"/>
      </w:pPr>
      <w:rPr>
        <w:rFonts w:hint="default" w:ascii="Wingdings" w:hAnsi="Wingdings"/>
      </w:rPr>
    </w:lvl>
  </w:abstractNum>
  <w:abstractNum w:abstractNumId="11" w15:restartNumberingAfterBreak="0">
    <w:nsid w:val="694A7BD4"/>
    <w:multiLevelType w:val="hybridMultilevel"/>
    <w:tmpl w:val="2C4CCC70"/>
    <w:lvl w:ilvl="0" w:tplc="655860FC">
      <w:start w:val="1"/>
      <w:numFmt w:val="bullet"/>
      <w:lvlText w:val="-"/>
      <w:lvlJc w:val="left"/>
      <w:pPr>
        <w:ind w:left="720" w:hanging="360"/>
      </w:pPr>
      <w:rPr>
        <w:rFonts w:hint="default" w:ascii="&quot;Calibri&quot;,sans-serif" w:hAnsi="&quot;Calibri&quot;,sans-serif"/>
      </w:rPr>
    </w:lvl>
    <w:lvl w:ilvl="1" w:tplc="02107770">
      <w:start w:val="1"/>
      <w:numFmt w:val="bullet"/>
      <w:lvlText w:val="o"/>
      <w:lvlJc w:val="left"/>
      <w:pPr>
        <w:ind w:left="1440" w:hanging="360"/>
      </w:pPr>
      <w:rPr>
        <w:rFonts w:hint="default" w:ascii="Courier New" w:hAnsi="Courier New"/>
      </w:rPr>
    </w:lvl>
    <w:lvl w:ilvl="2" w:tplc="76006B5C">
      <w:start w:val="1"/>
      <w:numFmt w:val="bullet"/>
      <w:lvlText w:val=""/>
      <w:lvlJc w:val="left"/>
      <w:pPr>
        <w:ind w:left="2160" w:hanging="360"/>
      </w:pPr>
      <w:rPr>
        <w:rFonts w:hint="default" w:ascii="Wingdings" w:hAnsi="Wingdings"/>
      </w:rPr>
    </w:lvl>
    <w:lvl w:ilvl="3" w:tplc="1422B9F8">
      <w:start w:val="1"/>
      <w:numFmt w:val="bullet"/>
      <w:lvlText w:val=""/>
      <w:lvlJc w:val="left"/>
      <w:pPr>
        <w:ind w:left="2880" w:hanging="360"/>
      </w:pPr>
      <w:rPr>
        <w:rFonts w:hint="default" w:ascii="Symbol" w:hAnsi="Symbol"/>
      </w:rPr>
    </w:lvl>
    <w:lvl w:ilvl="4" w:tplc="FA60F168">
      <w:start w:val="1"/>
      <w:numFmt w:val="bullet"/>
      <w:lvlText w:val="o"/>
      <w:lvlJc w:val="left"/>
      <w:pPr>
        <w:ind w:left="3600" w:hanging="360"/>
      </w:pPr>
      <w:rPr>
        <w:rFonts w:hint="default" w:ascii="Courier New" w:hAnsi="Courier New"/>
      </w:rPr>
    </w:lvl>
    <w:lvl w:ilvl="5" w:tplc="C052A64A">
      <w:start w:val="1"/>
      <w:numFmt w:val="bullet"/>
      <w:lvlText w:val=""/>
      <w:lvlJc w:val="left"/>
      <w:pPr>
        <w:ind w:left="4320" w:hanging="360"/>
      </w:pPr>
      <w:rPr>
        <w:rFonts w:hint="default" w:ascii="Wingdings" w:hAnsi="Wingdings"/>
      </w:rPr>
    </w:lvl>
    <w:lvl w:ilvl="6" w:tplc="DE9CC0CA">
      <w:start w:val="1"/>
      <w:numFmt w:val="bullet"/>
      <w:lvlText w:val=""/>
      <w:lvlJc w:val="left"/>
      <w:pPr>
        <w:ind w:left="5040" w:hanging="360"/>
      </w:pPr>
      <w:rPr>
        <w:rFonts w:hint="default" w:ascii="Symbol" w:hAnsi="Symbol"/>
      </w:rPr>
    </w:lvl>
    <w:lvl w:ilvl="7" w:tplc="9F6801B0">
      <w:start w:val="1"/>
      <w:numFmt w:val="bullet"/>
      <w:lvlText w:val="o"/>
      <w:lvlJc w:val="left"/>
      <w:pPr>
        <w:ind w:left="5760" w:hanging="360"/>
      </w:pPr>
      <w:rPr>
        <w:rFonts w:hint="default" w:ascii="Courier New" w:hAnsi="Courier New"/>
      </w:rPr>
    </w:lvl>
    <w:lvl w:ilvl="8" w:tplc="F6E2CA6E">
      <w:start w:val="1"/>
      <w:numFmt w:val="bullet"/>
      <w:lvlText w:val=""/>
      <w:lvlJc w:val="left"/>
      <w:pPr>
        <w:ind w:left="6480" w:hanging="360"/>
      </w:pPr>
      <w:rPr>
        <w:rFonts w:hint="default" w:ascii="Wingdings" w:hAnsi="Wingdings"/>
      </w:rPr>
    </w:lvl>
  </w:abstractNum>
  <w:abstractNum w:abstractNumId="12" w15:restartNumberingAfterBreak="0">
    <w:nsid w:val="71D1CCF3"/>
    <w:multiLevelType w:val="hybridMultilevel"/>
    <w:tmpl w:val="E02ED07C"/>
    <w:lvl w:ilvl="0" w:tplc="A894B726">
      <w:start w:val="1"/>
      <w:numFmt w:val="bullet"/>
      <w:lvlText w:val="-"/>
      <w:lvlJc w:val="left"/>
      <w:pPr>
        <w:ind w:left="720" w:hanging="360"/>
      </w:pPr>
      <w:rPr>
        <w:rFonts w:hint="default" w:ascii="&quot;Calibri&quot;,sans-serif" w:hAnsi="&quot;Calibri&quot;,sans-serif"/>
      </w:rPr>
    </w:lvl>
    <w:lvl w:ilvl="1" w:tplc="B5BC7E34">
      <w:start w:val="1"/>
      <w:numFmt w:val="bullet"/>
      <w:lvlText w:val="o"/>
      <w:lvlJc w:val="left"/>
      <w:pPr>
        <w:ind w:left="1440" w:hanging="360"/>
      </w:pPr>
      <w:rPr>
        <w:rFonts w:hint="default" w:ascii="Courier New" w:hAnsi="Courier New"/>
      </w:rPr>
    </w:lvl>
    <w:lvl w:ilvl="2" w:tplc="05BA2694">
      <w:start w:val="1"/>
      <w:numFmt w:val="bullet"/>
      <w:lvlText w:val=""/>
      <w:lvlJc w:val="left"/>
      <w:pPr>
        <w:ind w:left="2160" w:hanging="360"/>
      </w:pPr>
      <w:rPr>
        <w:rFonts w:hint="default" w:ascii="Wingdings" w:hAnsi="Wingdings"/>
      </w:rPr>
    </w:lvl>
    <w:lvl w:ilvl="3" w:tplc="531250CA">
      <w:start w:val="1"/>
      <w:numFmt w:val="bullet"/>
      <w:lvlText w:val=""/>
      <w:lvlJc w:val="left"/>
      <w:pPr>
        <w:ind w:left="2880" w:hanging="360"/>
      </w:pPr>
      <w:rPr>
        <w:rFonts w:hint="default" w:ascii="Symbol" w:hAnsi="Symbol"/>
      </w:rPr>
    </w:lvl>
    <w:lvl w:ilvl="4" w:tplc="B260C28C">
      <w:start w:val="1"/>
      <w:numFmt w:val="bullet"/>
      <w:lvlText w:val="o"/>
      <w:lvlJc w:val="left"/>
      <w:pPr>
        <w:ind w:left="3600" w:hanging="360"/>
      </w:pPr>
      <w:rPr>
        <w:rFonts w:hint="default" w:ascii="Courier New" w:hAnsi="Courier New"/>
      </w:rPr>
    </w:lvl>
    <w:lvl w:ilvl="5" w:tplc="138E7684">
      <w:start w:val="1"/>
      <w:numFmt w:val="bullet"/>
      <w:lvlText w:val=""/>
      <w:lvlJc w:val="left"/>
      <w:pPr>
        <w:ind w:left="4320" w:hanging="360"/>
      </w:pPr>
      <w:rPr>
        <w:rFonts w:hint="default" w:ascii="Wingdings" w:hAnsi="Wingdings"/>
      </w:rPr>
    </w:lvl>
    <w:lvl w:ilvl="6" w:tplc="25D00AD8">
      <w:start w:val="1"/>
      <w:numFmt w:val="bullet"/>
      <w:lvlText w:val=""/>
      <w:lvlJc w:val="left"/>
      <w:pPr>
        <w:ind w:left="5040" w:hanging="360"/>
      </w:pPr>
      <w:rPr>
        <w:rFonts w:hint="default" w:ascii="Symbol" w:hAnsi="Symbol"/>
      </w:rPr>
    </w:lvl>
    <w:lvl w:ilvl="7" w:tplc="51989A14">
      <w:start w:val="1"/>
      <w:numFmt w:val="bullet"/>
      <w:lvlText w:val="o"/>
      <w:lvlJc w:val="left"/>
      <w:pPr>
        <w:ind w:left="5760" w:hanging="360"/>
      </w:pPr>
      <w:rPr>
        <w:rFonts w:hint="default" w:ascii="Courier New" w:hAnsi="Courier New"/>
      </w:rPr>
    </w:lvl>
    <w:lvl w:ilvl="8" w:tplc="83188F3E">
      <w:start w:val="1"/>
      <w:numFmt w:val="bullet"/>
      <w:lvlText w:val=""/>
      <w:lvlJc w:val="left"/>
      <w:pPr>
        <w:ind w:left="6480" w:hanging="360"/>
      </w:pPr>
      <w:rPr>
        <w:rFonts w:hint="default" w:ascii="Wingdings" w:hAnsi="Wingdings"/>
      </w:rPr>
    </w:lvl>
  </w:abstractNum>
  <w:abstractNum w:abstractNumId="13" w15:restartNumberingAfterBreak="0">
    <w:nsid w:val="7616DC99"/>
    <w:multiLevelType w:val="hybridMultilevel"/>
    <w:tmpl w:val="06949476"/>
    <w:lvl w:ilvl="0" w:tplc="15D28000">
      <w:start w:val="1"/>
      <w:numFmt w:val="bullet"/>
      <w:lvlText w:val="-"/>
      <w:lvlJc w:val="left"/>
      <w:pPr>
        <w:ind w:left="720" w:hanging="360"/>
      </w:pPr>
      <w:rPr>
        <w:rFonts w:hint="default" w:ascii="&quot;Calibri&quot;,sans-serif" w:hAnsi="&quot;Calibri&quot;,sans-serif"/>
      </w:rPr>
    </w:lvl>
    <w:lvl w:ilvl="1" w:tplc="24AE9F16">
      <w:start w:val="1"/>
      <w:numFmt w:val="bullet"/>
      <w:lvlText w:val="o"/>
      <w:lvlJc w:val="left"/>
      <w:pPr>
        <w:ind w:left="1440" w:hanging="360"/>
      </w:pPr>
      <w:rPr>
        <w:rFonts w:hint="default" w:ascii="Courier New" w:hAnsi="Courier New"/>
      </w:rPr>
    </w:lvl>
    <w:lvl w:ilvl="2" w:tplc="B0240BB0">
      <w:start w:val="1"/>
      <w:numFmt w:val="bullet"/>
      <w:lvlText w:val=""/>
      <w:lvlJc w:val="left"/>
      <w:pPr>
        <w:ind w:left="2160" w:hanging="360"/>
      </w:pPr>
      <w:rPr>
        <w:rFonts w:hint="default" w:ascii="Wingdings" w:hAnsi="Wingdings"/>
      </w:rPr>
    </w:lvl>
    <w:lvl w:ilvl="3" w:tplc="D8DC1E18">
      <w:start w:val="1"/>
      <w:numFmt w:val="bullet"/>
      <w:lvlText w:val=""/>
      <w:lvlJc w:val="left"/>
      <w:pPr>
        <w:ind w:left="2880" w:hanging="360"/>
      </w:pPr>
      <w:rPr>
        <w:rFonts w:hint="default" w:ascii="Symbol" w:hAnsi="Symbol"/>
      </w:rPr>
    </w:lvl>
    <w:lvl w:ilvl="4" w:tplc="051AF504">
      <w:start w:val="1"/>
      <w:numFmt w:val="bullet"/>
      <w:lvlText w:val="o"/>
      <w:lvlJc w:val="left"/>
      <w:pPr>
        <w:ind w:left="3600" w:hanging="360"/>
      </w:pPr>
      <w:rPr>
        <w:rFonts w:hint="default" w:ascii="Courier New" w:hAnsi="Courier New"/>
      </w:rPr>
    </w:lvl>
    <w:lvl w:ilvl="5" w:tplc="24842E74">
      <w:start w:val="1"/>
      <w:numFmt w:val="bullet"/>
      <w:lvlText w:val=""/>
      <w:lvlJc w:val="left"/>
      <w:pPr>
        <w:ind w:left="4320" w:hanging="360"/>
      </w:pPr>
      <w:rPr>
        <w:rFonts w:hint="default" w:ascii="Wingdings" w:hAnsi="Wingdings"/>
      </w:rPr>
    </w:lvl>
    <w:lvl w:ilvl="6" w:tplc="77D6B754">
      <w:start w:val="1"/>
      <w:numFmt w:val="bullet"/>
      <w:lvlText w:val=""/>
      <w:lvlJc w:val="left"/>
      <w:pPr>
        <w:ind w:left="5040" w:hanging="360"/>
      </w:pPr>
      <w:rPr>
        <w:rFonts w:hint="default" w:ascii="Symbol" w:hAnsi="Symbol"/>
      </w:rPr>
    </w:lvl>
    <w:lvl w:ilvl="7" w:tplc="89724208">
      <w:start w:val="1"/>
      <w:numFmt w:val="bullet"/>
      <w:lvlText w:val="o"/>
      <w:lvlJc w:val="left"/>
      <w:pPr>
        <w:ind w:left="5760" w:hanging="360"/>
      </w:pPr>
      <w:rPr>
        <w:rFonts w:hint="default" w:ascii="Courier New" w:hAnsi="Courier New"/>
      </w:rPr>
    </w:lvl>
    <w:lvl w:ilvl="8" w:tplc="93E89398">
      <w:start w:val="1"/>
      <w:numFmt w:val="bullet"/>
      <w:lvlText w:val=""/>
      <w:lvlJc w:val="left"/>
      <w:pPr>
        <w:ind w:left="6480" w:hanging="360"/>
      </w:pPr>
      <w:rPr>
        <w:rFonts w:hint="default" w:ascii="Wingdings" w:hAnsi="Wingdings"/>
      </w:rPr>
    </w:lvl>
  </w:abstractNum>
  <w:abstractNum w:abstractNumId="14" w15:restartNumberingAfterBreak="0">
    <w:nsid w:val="792C4D53"/>
    <w:multiLevelType w:val="hybridMultilevel"/>
    <w:tmpl w:val="17A80CEC"/>
    <w:lvl w:ilvl="0" w:tplc="2DDCC4C2">
      <w:start w:val="1"/>
      <w:numFmt w:val="bullet"/>
      <w:lvlText w:val="-"/>
      <w:lvlJc w:val="left"/>
      <w:pPr>
        <w:ind w:left="720" w:hanging="360"/>
      </w:pPr>
      <w:rPr>
        <w:rFonts w:hint="default" w:ascii="&quot;Calibri&quot;,sans-serif" w:hAnsi="&quot;Calibri&quot;,sans-serif"/>
      </w:rPr>
    </w:lvl>
    <w:lvl w:ilvl="1" w:tplc="E9AE5562">
      <w:start w:val="1"/>
      <w:numFmt w:val="bullet"/>
      <w:lvlText w:val="o"/>
      <w:lvlJc w:val="left"/>
      <w:pPr>
        <w:ind w:left="1440" w:hanging="360"/>
      </w:pPr>
      <w:rPr>
        <w:rFonts w:hint="default" w:ascii="Courier New" w:hAnsi="Courier New"/>
      </w:rPr>
    </w:lvl>
    <w:lvl w:ilvl="2" w:tplc="E4F8B0EE">
      <w:start w:val="1"/>
      <w:numFmt w:val="bullet"/>
      <w:lvlText w:val=""/>
      <w:lvlJc w:val="left"/>
      <w:pPr>
        <w:ind w:left="2160" w:hanging="360"/>
      </w:pPr>
      <w:rPr>
        <w:rFonts w:hint="default" w:ascii="Wingdings" w:hAnsi="Wingdings"/>
      </w:rPr>
    </w:lvl>
    <w:lvl w:ilvl="3" w:tplc="478C27B0">
      <w:start w:val="1"/>
      <w:numFmt w:val="bullet"/>
      <w:lvlText w:val=""/>
      <w:lvlJc w:val="left"/>
      <w:pPr>
        <w:ind w:left="2880" w:hanging="360"/>
      </w:pPr>
      <w:rPr>
        <w:rFonts w:hint="default" w:ascii="Symbol" w:hAnsi="Symbol"/>
      </w:rPr>
    </w:lvl>
    <w:lvl w:ilvl="4" w:tplc="F84E7916">
      <w:start w:val="1"/>
      <w:numFmt w:val="bullet"/>
      <w:lvlText w:val="o"/>
      <w:lvlJc w:val="left"/>
      <w:pPr>
        <w:ind w:left="3600" w:hanging="360"/>
      </w:pPr>
      <w:rPr>
        <w:rFonts w:hint="default" w:ascii="Courier New" w:hAnsi="Courier New"/>
      </w:rPr>
    </w:lvl>
    <w:lvl w:ilvl="5" w:tplc="BD20F85A">
      <w:start w:val="1"/>
      <w:numFmt w:val="bullet"/>
      <w:lvlText w:val=""/>
      <w:lvlJc w:val="left"/>
      <w:pPr>
        <w:ind w:left="4320" w:hanging="360"/>
      </w:pPr>
      <w:rPr>
        <w:rFonts w:hint="default" w:ascii="Wingdings" w:hAnsi="Wingdings"/>
      </w:rPr>
    </w:lvl>
    <w:lvl w:ilvl="6" w:tplc="414A16B2">
      <w:start w:val="1"/>
      <w:numFmt w:val="bullet"/>
      <w:lvlText w:val=""/>
      <w:lvlJc w:val="left"/>
      <w:pPr>
        <w:ind w:left="5040" w:hanging="360"/>
      </w:pPr>
      <w:rPr>
        <w:rFonts w:hint="default" w:ascii="Symbol" w:hAnsi="Symbol"/>
      </w:rPr>
    </w:lvl>
    <w:lvl w:ilvl="7" w:tplc="156C1DE6">
      <w:start w:val="1"/>
      <w:numFmt w:val="bullet"/>
      <w:lvlText w:val="o"/>
      <w:lvlJc w:val="left"/>
      <w:pPr>
        <w:ind w:left="5760" w:hanging="360"/>
      </w:pPr>
      <w:rPr>
        <w:rFonts w:hint="default" w:ascii="Courier New" w:hAnsi="Courier New"/>
      </w:rPr>
    </w:lvl>
    <w:lvl w:ilvl="8" w:tplc="49C806AA">
      <w:start w:val="1"/>
      <w:numFmt w:val="bullet"/>
      <w:lvlText w:val=""/>
      <w:lvlJc w:val="left"/>
      <w:pPr>
        <w:ind w:left="6480" w:hanging="360"/>
      </w:pPr>
      <w:rPr>
        <w:rFonts w:hint="default" w:ascii="Wingdings" w:hAnsi="Wingdings"/>
      </w:rPr>
    </w:lvl>
  </w:abstractNum>
  <w:abstractNum w:abstractNumId="15" w15:restartNumberingAfterBreak="0">
    <w:nsid w:val="7B70C6A0"/>
    <w:multiLevelType w:val="hybridMultilevel"/>
    <w:tmpl w:val="EBE8A7BE"/>
    <w:lvl w:ilvl="0" w:tplc="A3B034A6">
      <w:start w:val="1"/>
      <w:numFmt w:val="bullet"/>
      <w:lvlText w:val="-"/>
      <w:lvlJc w:val="left"/>
      <w:pPr>
        <w:ind w:left="720" w:hanging="360"/>
      </w:pPr>
      <w:rPr>
        <w:rFonts w:hint="default" w:ascii="&quot;Calibri&quot;,sans-serif" w:hAnsi="&quot;Calibri&quot;,sans-serif"/>
      </w:rPr>
    </w:lvl>
    <w:lvl w:ilvl="1" w:tplc="1234B562">
      <w:start w:val="1"/>
      <w:numFmt w:val="bullet"/>
      <w:lvlText w:val="o"/>
      <w:lvlJc w:val="left"/>
      <w:pPr>
        <w:ind w:left="1440" w:hanging="360"/>
      </w:pPr>
      <w:rPr>
        <w:rFonts w:hint="default" w:ascii="Courier New" w:hAnsi="Courier New"/>
      </w:rPr>
    </w:lvl>
    <w:lvl w:ilvl="2" w:tplc="F58695BE">
      <w:start w:val="1"/>
      <w:numFmt w:val="bullet"/>
      <w:lvlText w:val=""/>
      <w:lvlJc w:val="left"/>
      <w:pPr>
        <w:ind w:left="2160" w:hanging="360"/>
      </w:pPr>
      <w:rPr>
        <w:rFonts w:hint="default" w:ascii="Wingdings" w:hAnsi="Wingdings"/>
      </w:rPr>
    </w:lvl>
    <w:lvl w:ilvl="3" w:tplc="13D05964">
      <w:start w:val="1"/>
      <w:numFmt w:val="bullet"/>
      <w:lvlText w:val=""/>
      <w:lvlJc w:val="left"/>
      <w:pPr>
        <w:ind w:left="2880" w:hanging="360"/>
      </w:pPr>
      <w:rPr>
        <w:rFonts w:hint="default" w:ascii="Symbol" w:hAnsi="Symbol"/>
      </w:rPr>
    </w:lvl>
    <w:lvl w:ilvl="4" w:tplc="E47C285A">
      <w:start w:val="1"/>
      <w:numFmt w:val="bullet"/>
      <w:lvlText w:val="o"/>
      <w:lvlJc w:val="left"/>
      <w:pPr>
        <w:ind w:left="3600" w:hanging="360"/>
      </w:pPr>
      <w:rPr>
        <w:rFonts w:hint="default" w:ascii="Courier New" w:hAnsi="Courier New"/>
      </w:rPr>
    </w:lvl>
    <w:lvl w:ilvl="5" w:tplc="83609D52">
      <w:start w:val="1"/>
      <w:numFmt w:val="bullet"/>
      <w:lvlText w:val=""/>
      <w:lvlJc w:val="left"/>
      <w:pPr>
        <w:ind w:left="4320" w:hanging="360"/>
      </w:pPr>
      <w:rPr>
        <w:rFonts w:hint="default" w:ascii="Wingdings" w:hAnsi="Wingdings"/>
      </w:rPr>
    </w:lvl>
    <w:lvl w:ilvl="6" w:tplc="E19CD712">
      <w:start w:val="1"/>
      <w:numFmt w:val="bullet"/>
      <w:lvlText w:val=""/>
      <w:lvlJc w:val="left"/>
      <w:pPr>
        <w:ind w:left="5040" w:hanging="360"/>
      </w:pPr>
      <w:rPr>
        <w:rFonts w:hint="default" w:ascii="Symbol" w:hAnsi="Symbol"/>
      </w:rPr>
    </w:lvl>
    <w:lvl w:ilvl="7" w:tplc="77347A32">
      <w:start w:val="1"/>
      <w:numFmt w:val="bullet"/>
      <w:lvlText w:val="o"/>
      <w:lvlJc w:val="left"/>
      <w:pPr>
        <w:ind w:left="5760" w:hanging="360"/>
      </w:pPr>
      <w:rPr>
        <w:rFonts w:hint="default" w:ascii="Courier New" w:hAnsi="Courier New"/>
      </w:rPr>
    </w:lvl>
    <w:lvl w:ilvl="8" w:tplc="69507F4A">
      <w:start w:val="1"/>
      <w:numFmt w:val="bullet"/>
      <w:lvlText w:val=""/>
      <w:lvlJc w:val="left"/>
      <w:pPr>
        <w:ind w:left="6480" w:hanging="360"/>
      </w:pPr>
      <w:rPr>
        <w:rFonts w:hint="default" w:ascii="Wingdings" w:hAnsi="Wingdings"/>
      </w:rPr>
    </w:lvl>
  </w:abstractNum>
  <w:num w:numId="1" w16cid:durableId="393699101">
    <w:abstractNumId w:val="4"/>
  </w:num>
  <w:num w:numId="2" w16cid:durableId="782847733">
    <w:abstractNumId w:val="7"/>
  </w:num>
  <w:num w:numId="3" w16cid:durableId="1125543597">
    <w:abstractNumId w:val="6"/>
  </w:num>
  <w:num w:numId="4" w16cid:durableId="907349751">
    <w:abstractNumId w:val="2"/>
  </w:num>
  <w:num w:numId="5" w16cid:durableId="351155451">
    <w:abstractNumId w:val="0"/>
  </w:num>
  <w:num w:numId="6" w16cid:durableId="993068892">
    <w:abstractNumId w:val="9"/>
  </w:num>
  <w:num w:numId="7" w16cid:durableId="759907212">
    <w:abstractNumId w:val="14"/>
  </w:num>
  <w:num w:numId="8" w16cid:durableId="1066537523">
    <w:abstractNumId w:val="3"/>
  </w:num>
  <w:num w:numId="9" w16cid:durableId="521941167">
    <w:abstractNumId w:val="10"/>
  </w:num>
  <w:num w:numId="10" w16cid:durableId="1491435275">
    <w:abstractNumId w:val="13"/>
  </w:num>
  <w:num w:numId="11" w16cid:durableId="575627422">
    <w:abstractNumId w:val="5"/>
  </w:num>
  <w:num w:numId="12" w16cid:durableId="362170145">
    <w:abstractNumId w:val="15"/>
  </w:num>
  <w:num w:numId="13" w16cid:durableId="2101948352">
    <w:abstractNumId w:val="1"/>
  </w:num>
  <w:num w:numId="14" w16cid:durableId="428700729">
    <w:abstractNumId w:val="12"/>
  </w:num>
  <w:num w:numId="15" w16cid:durableId="840588291">
    <w:abstractNumId w:val="11"/>
  </w:num>
  <w:num w:numId="16" w16cid:durableId="13275108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F67"/>
    <w:rsid w:val="00063ADF"/>
    <w:rsid w:val="000709EB"/>
    <w:rsid w:val="000C5BA8"/>
    <w:rsid w:val="000E0B2D"/>
    <w:rsid w:val="0013200D"/>
    <w:rsid w:val="00165531"/>
    <w:rsid w:val="001F5A98"/>
    <w:rsid w:val="00243808"/>
    <w:rsid w:val="0025120B"/>
    <w:rsid w:val="0028767C"/>
    <w:rsid w:val="00297806"/>
    <w:rsid w:val="002D5B51"/>
    <w:rsid w:val="00444F67"/>
    <w:rsid w:val="00471E05"/>
    <w:rsid w:val="004D437B"/>
    <w:rsid w:val="00512BDA"/>
    <w:rsid w:val="006745FC"/>
    <w:rsid w:val="00823507"/>
    <w:rsid w:val="00867296"/>
    <w:rsid w:val="008A6547"/>
    <w:rsid w:val="008E10FF"/>
    <w:rsid w:val="00914BE5"/>
    <w:rsid w:val="0097465B"/>
    <w:rsid w:val="00990003"/>
    <w:rsid w:val="00995A24"/>
    <w:rsid w:val="009A0258"/>
    <w:rsid w:val="009A6144"/>
    <w:rsid w:val="00A4149B"/>
    <w:rsid w:val="00A51E44"/>
    <w:rsid w:val="00B44E6A"/>
    <w:rsid w:val="00BA19DE"/>
    <w:rsid w:val="00BC2EC7"/>
    <w:rsid w:val="00BE1684"/>
    <w:rsid w:val="00D23B7B"/>
    <w:rsid w:val="00E819C0"/>
    <w:rsid w:val="00ED5CEB"/>
    <w:rsid w:val="00F54851"/>
    <w:rsid w:val="00F9305E"/>
    <w:rsid w:val="00FE1000"/>
    <w:rsid w:val="028C5ED4"/>
    <w:rsid w:val="0320FC1E"/>
    <w:rsid w:val="046A78E4"/>
    <w:rsid w:val="04E5BBA1"/>
    <w:rsid w:val="0BA55733"/>
    <w:rsid w:val="120FC139"/>
    <w:rsid w:val="14632ADC"/>
    <w:rsid w:val="228B314D"/>
    <w:rsid w:val="22C3F333"/>
    <w:rsid w:val="24355547"/>
    <w:rsid w:val="24402A0B"/>
    <w:rsid w:val="2A964332"/>
    <w:rsid w:val="2F0722FF"/>
    <w:rsid w:val="310584B6"/>
    <w:rsid w:val="32BD4EA0"/>
    <w:rsid w:val="3899E808"/>
    <w:rsid w:val="38ADE4C3"/>
    <w:rsid w:val="38C70D20"/>
    <w:rsid w:val="39188421"/>
    <w:rsid w:val="3AB45482"/>
    <w:rsid w:val="3C5024E3"/>
    <w:rsid w:val="3DEBF544"/>
    <w:rsid w:val="3E8F79C3"/>
    <w:rsid w:val="4E721446"/>
    <w:rsid w:val="4FB4B066"/>
    <w:rsid w:val="5818F68C"/>
    <w:rsid w:val="59B4C6ED"/>
    <w:rsid w:val="59B84B2A"/>
    <w:rsid w:val="5A1F664B"/>
    <w:rsid w:val="6168D864"/>
    <w:rsid w:val="64FF671A"/>
    <w:rsid w:val="66F96064"/>
    <w:rsid w:val="683707DC"/>
    <w:rsid w:val="6922DD49"/>
    <w:rsid w:val="6DAC0830"/>
    <w:rsid w:val="7085E1C0"/>
    <w:rsid w:val="7089A7BF"/>
    <w:rsid w:val="74B706F1"/>
    <w:rsid w:val="798A7814"/>
    <w:rsid w:val="7D86B338"/>
    <w:rsid w:val="7DA56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8C9A8"/>
  <w15:chartTrackingRefBased/>
  <w15:docId w15:val="{2CCFE44A-0AD4-4C02-9AD3-50F0A621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44F6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444F67"/>
    <w:pPr>
      <w:tabs>
        <w:tab w:val="center" w:pos="4513"/>
        <w:tab w:val="right" w:pos="9026"/>
      </w:tabs>
    </w:pPr>
  </w:style>
  <w:style w:type="character" w:styleId="HeaderChar" w:customStyle="1">
    <w:name w:val="Header Char"/>
    <w:basedOn w:val="DefaultParagraphFont"/>
    <w:link w:val="Header"/>
    <w:uiPriority w:val="99"/>
    <w:rsid w:val="00444F67"/>
  </w:style>
  <w:style w:type="paragraph" w:styleId="Footer">
    <w:name w:val="footer"/>
    <w:basedOn w:val="Normal"/>
    <w:link w:val="FooterChar"/>
    <w:uiPriority w:val="99"/>
    <w:unhideWhenUsed/>
    <w:rsid w:val="00444F67"/>
    <w:pPr>
      <w:tabs>
        <w:tab w:val="center" w:pos="4513"/>
        <w:tab w:val="right" w:pos="9026"/>
      </w:tabs>
    </w:pPr>
  </w:style>
  <w:style w:type="character" w:styleId="FooterChar" w:customStyle="1">
    <w:name w:val="Footer Char"/>
    <w:basedOn w:val="DefaultParagraphFont"/>
    <w:link w:val="Footer"/>
    <w:uiPriority w:val="99"/>
    <w:rsid w:val="00444F67"/>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AD4974F7DB1344BD70D85A261A3900" ma:contentTypeVersion="7" ma:contentTypeDescription="Create a new document." ma:contentTypeScope="" ma:versionID="50dcb0f02999cea964c86720a0386a99">
  <xsd:schema xmlns:xsd="http://www.w3.org/2001/XMLSchema" xmlns:xs="http://www.w3.org/2001/XMLSchema" xmlns:p="http://schemas.microsoft.com/office/2006/metadata/properties" xmlns:ns2="a8c56689-6394-4e23-8cb8-f32d4e6c0b23" xmlns:ns3="20f49ee6-fc14-4000-b571-e81660e48dd6" targetNamespace="http://schemas.microsoft.com/office/2006/metadata/properties" ma:root="true" ma:fieldsID="747c862d0d3886ecb8ab77f0c4f2c045" ns2:_="" ns3:_="">
    <xsd:import namespace="a8c56689-6394-4e23-8cb8-f32d4e6c0b23"/>
    <xsd:import namespace="20f49ee6-fc14-4000-b571-e81660e48d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56689-6394-4e23-8cb8-f32d4e6c0b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f49ee6-fc14-4000-b571-e81660e48d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BE9050-5EF0-48E2-87D1-A5F2B81A6800}"/>
</file>

<file path=customXml/itemProps2.xml><?xml version="1.0" encoding="utf-8"?>
<ds:datastoreItem xmlns:ds="http://schemas.openxmlformats.org/officeDocument/2006/customXml" ds:itemID="{42503041-29AD-4CE7-A743-E05BB094361A}">
  <ds:schemaRefs>
    <ds:schemaRef ds:uri="http://schemas.openxmlformats.org/officeDocument/2006/bibliography"/>
  </ds:schemaRefs>
</ds:datastoreItem>
</file>

<file path=customXml/itemProps3.xml><?xml version="1.0" encoding="utf-8"?>
<ds:datastoreItem xmlns:ds="http://schemas.openxmlformats.org/officeDocument/2006/customXml" ds:itemID="{64D8C536-DB1C-4F3C-BE04-20D6E40BC533}">
  <ds:schemaRefs>
    <ds:schemaRef ds:uri="http://schemas.microsoft.com/office/2006/documentManagement/types"/>
    <ds:schemaRef ds:uri="http://purl.org/dc/elements/1.1/"/>
    <ds:schemaRef ds:uri="http://schemas.microsoft.com/office/2006/metadata/properties"/>
    <ds:schemaRef ds:uri="a8c56689-6394-4e23-8cb8-f32d4e6c0b23"/>
    <ds:schemaRef ds:uri="20f49ee6-fc14-4000-b571-e81660e48dd6"/>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569C0F4-1CF6-4955-A16B-73402885292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Stallwood</dc:creator>
  <cp:keywords/>
  <dc:description/>
  <cp:lastModifiedBy>Dickerson, Alice</cp:lastModifiedBy>
  <cp:revision>3</cp:revision>
  <cp:lastPrinted>2023-04-26T17:27:00Z</cp:lastPrinted>
  <dcterms:created xsi:type="dcterms:W3CDTF">2023-05-26T17:56:00Z</dcterms:created>
  <dcterms:modified xsi:type="dcterms:W3CDTF">2023-11-29T15:48:21Z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0x01010071AD4974F7DB1344BD70D85A261A3900</vt:lpwstr>
  </property>
</Properties>
</file>