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14AE2" w14:textId="41CEFD41" w:rsidR="003E7E6F" w:rsidRDefault="00803EC1" w:rsidP="00803EC1">
      <w:pPr>
        <w:pStyle w:val="Heading1"/>
      </w:pPr>
      <w:r>
        <w:t>Checklist of materials for running a public involvement activity</w:t>
      </w:r>
      <w:r w:rsidR="00210D91">
        <w:t xml:space="preserve"> (updated November 2020)</w:t>
      </w:r>
    </w:p>
    <w:p w14:paraId="5F92AA0C" w14:textId="77777777" w:rsidR="007018A6" w:rsidRDefault="00DF6D2E" w:rsidP="00803EC1">
      <w:pPr>
        <w:rPr>
          <w:i/>
        </w:rPr>
      </w:pPr>
      <w:r w:rsidRPr="00DF6D2E">
        <w:rPr>
          <w:b/>
          <w:i/>
        </w:rPr>
        <w:t xml:space="preserve">Please </w:t>
      </w:r>
      <w:r w:rsidR="00F006CB" w:rsidRPr="00DF6D2E">
        <w:rPr>
          <w:b/>
          <w:i/>
        </w:rPr>
        <w:t>note</w:t>
      </w:r>
      <w:r w:rsidRPr="00DF6D2E">
        <w:rPr>
          <w:i/>
        </w:rPr>
        <w:t xml:space="preserve"> t</w:t>
      </w:r>
      <w:r w:rsidR="007018A6" w:rsidRPr="00DF6D2E">
        <w:rPr>
          <w:i/>
        </w:rPr>
        <w:t>his is not an exhaustive list and is dependent on the activity you are running (e.g. focus group, Panel meeting).</w:t>
      </w:r>
    </w:p>
    <w:tbl>
      <w:tblPr>
        <w:tblStyle w:val="TableGrid"/>
        <w:tblW w:w="5000" w:type="pct"/>
        <w:tblLayout w:type="fixed"/>
        <w:tblLook w:val="04A0" w:firstRow="1" w:lastRow="0" w:firstColumn="1" w:lastColumn="0" w:noHBand="0" w:noVBand="1"/>
      </w:tblPr>
      <w:tblGrid>
        <w:gridCol w:w="3256"/>
        <w:gridCol w:w="9356"/>
        <w:gridCol w:w="1336"/>
      </w:tblGrid>
      <w:tr w:rsidR="001A09B6" w14:paraId="21D1A601" w14:textId="77777777" w:rsidTr="00B6379E">
        <w:tc>
          <w:tcPr>
            <w:tcW w:w="1167" w:type="pct"/>
            <w:shd w:val="clear" w:color="auto" w:fill="E7E6E6" w:themeFill="background2"/>
            <w:vAlign w:val="center"/>
          </w:tcPr>
          <w:p w14:paraId="48884697" w14:textId="77777777" w:rsidR="00056A9D" w:rsidRPr="001A09B6" w:rsidRDefault="00056A9D" w:rsidP="00ED08D6">
            <w:pPr>
              <w:jc w:val="center"/>
              <w:rPr>
                <w:b/>
              </w:rPr>
            </w:pPr>
            <w:r w:rsidRPr="001A09B6">
              <w:rPr>
                <w:b/>
              </w:rPr>
              <w:t>Material</w:t>
            </w:r>
          </w:p>
        </w:tc>
        <w:tc>
          <w:tcPr>
            <w:tcW w:w="3354" w:type="pct"/>
            <w:shd w:val="clear" w:color="auto" w:fill="E7E6E6" w:themeFill="background2"/>
            <w:vAlign w:val="center"/>
          </w:tcPr>
          <w:p w14:paraId="2F08E0E7" w14:textId="77777777" w:rsidR="00056A9D" w:rsidRPr="001A09B6" w:rsidRDefault="00AD5F9B" w:rsidP="00ED08D6">
            <w:pPr>
              <w:jc w:val="center"/>
              <w:rPr>
                <w:b/>
              </w:rPr>
            </w:pPr>
            <w:r>
              <w:rPr>
                <w:b/>
              </w:rPr>
              <w:t>Hints and tips</w:t>
            </w:r>
          </w:p>
        </w:tc>
        <w:tc>
          <w:tcPr>
            <w:tcW w:w="479" w:type="pct"/>
            <w:shd w:val="clear" w:color="auto" w:fill="E7E6E6" w:themeFill="background2"/>
            <w:vAlign w:val="center"/>
          </w:tcPr>
          <w:p w14:paraId="02A8D3CA" w14:textId="77777777" w:rsidR="00056A9D" w:rsidRPr="001A09B6" w:rsidRDefault="00AD6697" w:rsidP="00ED08D6">
            <w:pPr>
              <w:jc w:val="center"/>
              <w:rPr>
                <w:b/>
              </w:rPr>
            </w:pPr>
            <w:r w:rsidRPr="001A09B6">
              <w:rPr>
                <w:b/>
              </w:rPr>
              <w:t>Arranged</w:t>
            </w:r>
            <w:r w:rsidR="00692D14" w:rsidRPr="001A09B6">
              <w:rPr>
                <w:b/>
              </w:rPr>
              <w:t>?</w:t>
            </w:r>
            <w:r w:rsidR="00056A9D" w:rsidRPr="001A09B6">
              <w:rPr>
                <w:b/>
              </w:rPr>
              <w:t xml:space="preserve"> </w:t>
            </w:r>
            <w:r w:rsidR="00DF6D2E" w:rsidRPr="001A09B6">
              <w:rPr>
                <w:b/>
              </w:rPr>
              <w:t>(</w:t>
            </w:r>
            <w:r w:rsidR="00DF6D2E" w:rsidRPr="001A09B6">
              <w:rPr>
                <w:b/>
              </w:rPr>
              <w:sym w:font="Wingdings" w:char="F0FC"/>
            </w:r>
            <w:r w:rsidR="00DF6D2E" w:rsidRPr="001A09B6">
              <w:rPr>
                <w:b/>
              </w:rPr>
              <w:t>)</w:t>
            </w:r>
          </w:p>
        </w:tc>
      </w:tr>
      <w:tr w:rsidR="00232B52" w14:paraId="0F0CA730" w14:textId="77777777" w:rsidTr="00B6379E">
        <w:tc>
          <w:tcPr>
            <w:tcW w:w="1167" w:type="pct"/>
            <w:shd w:val="clear" w:color="auto" w:fill="E7E6E6" w:themeFill="background2"/>
            <w:vAlign w:val="center"/>
          </w:tcPr>
          <w:p w14:paraId="37E8928A" w14:textId="3C07FAB6" w:rsidR="00232B52" w:rsidRPr="001A09B6" w:rsidRDefault="00232B52" w:rsidP="00ED08D6">
            <w:pPr>
              <w:jc w:val="center"/>
              <w:rPr>
                <w:b/>
              </w:rPr>
            </w:pPr>
            <w:r>
              <w:rPr>
                <w:b/>
              </w:rPr>
              <w:t>For online public involvement events</w:t>
            </w:r>
          </w:p>
        </w:tc>
        <w:tc>
          <w:tcPr>
            <w:tcW w:w="3354" w:type="pct"/>
            <w:shd w:val="clear" w:color="auto" w:fill="E7E6E6" w:themeFill="background2"/>
            <w:vAlign w:val="center"/>
          </w:tcPr>
          <w:p w14:paraId="704A9019" w14:textId="7C0DF9B4" w:rsidR="00232B52" w:rsidRDefault="00232B52" w:rsidP="00ED08D6">
            <w:pPr>
              <w:jc w:val="center"/>
              <w:rPr>
                <w:b/>
              </w:rPr>
            </w:pPr>
            <w:r>
              <w:rPr>
                <w:b/>
              </w:rPr>
              <w:t xml:space="preserve">Please </w:t>
            </w:r>
            <w:hyperlink r:id="rId7" w:history="1">
              <w:r w:rsidRPr="006F7A28">
                <w:rPr>
                  <w:rStyle w:val="Hyperlink"/>
                  <w:b/>
                </w:rPr>
                <w:t>see here</w:t>
              </w:r>
            </w:hyperlink>
            <w:r>
              <w:rPr>
                <w:b/>
              </w:rPr>
              <w:t xml:space="preserve"> for guidance on undertaking online public involvement events</w:t>
            </w:r>
          </w:p>
        </w:tc>
        <w:tc>
          <w:tcPr>
            <w:tcW w:w="479" w:type="pct"/>
            <w:shd w:val="clear" w:color="auto" w:fill="E7E6E6" w:themeFill="background2"/>
            <w:vAlign w:val="center"/>
          </w:tcPr>
          <w:p w14:paraId="7786F25C" w14:textId="77777777" w:rsidR="00232B52" w:rsidRPr="001A09B6" w:rsidRDefault="00232B52" w:rsidP="00ED08D6">
            <w:pPr>
              <w:jc w:val="center"/>
              <w:rPr>
                <w:b/>
              </w:rPr>
            </w:pPr>
          </w:p>
        </w:tc>
      </w:tr>
      <w:tr w:rsidR="001A09B6" w:rsidRPr="00056A9D" w14:paraId="7B3F64FD" w14:textId="77777777" w:rsidTr="00B6379E">
        <w:tc>
          <w:tcPr>
            <w:tcW w:w="1167" w:type="pct"/>
          </w:tcPr>
          <w:p w14:paraId="02DA41FF" w14:textId="77777777" w:rsidR="00056A9D" w:rsidRPr="00400968" w:rsidRDefault="00056A9D" w:rsidP="00400968">
            <w:pPr>
              <w:pStyle w:val="ListParagraph"/>
              <w:numPr>
                <w:ilvl w:val="0"/>
                <w:numId w:val="3"/>
              </w:numPr>
              <w:rPr>
                <w:b/>
                <w:i/>
              </w:rPr>
            </w:pPr>
            <w:r w:rsidRPr="00400968">
              <w:rPr>
                <w:b/>
                <w:i/>
              </w:rPr>
              <w:t xml:space="preserve">Name tags </w:t>
            </w:r>
            <w:r w:rsidR="000C53E8" w:rsidRPr="00400968">
              <w:rPr>
                <w:b/>
                <w:i/>
              </w:rPr>
              <w:t>(sticky label</w:t>
            </w:r>
            <w:r w:rsidR="00C77DB7" w:rsidRPr="00400968">
              <w:rPr>
                <w:b/>
                <w:i/>
              </w:rPr>
              <w:t>s)</w:t>
            </w:r>
          </w:p>
        </w:tc>
        <w:tc>
          <w:tcPr>
            <w:tcW w:w="3354" w:type="pct"/>
          </w:tcPr>
          <w:p w14:paraId="0A227EA6" w14:textId="77777777" w:rsidR="00056A9D" w:rsidRPr="00BD426D" w:rsidRDefault="00056A9D" w:rsidP="002A0B28">
            <w:pPr>
              <w:jc w:val="both"/>
              <w:rPr>
                <w:i/>
                <w:sz w:val="20"/>
              </w:rPr>
            </w:pPr>
            <w:r w:rsidRPr="00BD426D">
              <w:rPr>
                <w:i/>
                <w:sz w:val="20"/>
              </w:rPr>
              <w:t>Having the names already written (or printed</w:t>
            </w:r>
            <w:r w:rsidR="00C77DB7" w:rsidRPr="00BD426D">
              <w:rPr>
                <w:i/>
                <w:sz w:val="20"/>
              </w:rPr>
              <w:t>)</w:t>
            </w:r>
            <w:r w:rsidRPr="00BD426D">
              <w:rPr>
                <w:i/>
                <w:sz w:val="20"/>
              </w:rPr>
              <w:t xml:space="preserve"> on labels will save time. </w:t>
            </w:r>
            <w:r w:rsidR="00965521" w:rsidRPr="00BD426D">
              <w:rPr>
                <w:i/>
                <w:sz w:val="20"/>
              </w:rPr>
              <w:t>W</w:t>
            </w:r>
            <w:r w:rsidRPr="00BD426D">
              <w:rPr>
                <w:i/>
                <w:sz w:val="20"/>
              </w:rPr>
              <w:t xml:space="preserve">rite first names </w:t>
            </w:r>
            <w:r w:rsidR="00965521" w:rsidRPr="00BD426D">
              <w:rPr>
                <w:i/>
                <w:sz w:val="20"/>
              </w:rPr>
              <w:t xml:space="preserve">only </w:t>
            </w:r>
            <w:r w:rsidRPr="00BD426D">
              <w:rPr>
                <w:i/>
                <w:sz w:val="20"/>
              </w:rPr>
              <w:t xml:space="preserve">and avoid any titles to </w:t>
            </w:r>
            <w:r w:rsidR="005B4A73" w:rsidRPr="00BD426D">
              <w:rPr>
                <w:i/>
                <w:sz w:val="20"/>
              </w:rPr>
              <w:t>avoid</w:t>
            </w:r>
            <w:r w:rsidRPr="00BD426D">
              <w:rPr>
                <w:i/>
                <w:sz w:val="20"/>
              </w:rPr>
              <w:t xml:space="preserve"> any</w:t>
            </w:r>
            <w:r w:rsidR="005B4A73" w:rsidRPr="00BD426D">
              <w:rPr>
                <w:i/>
                <w:sz w:val="20"/>
              </w:rPr>
              <w:t xml:space="preserve"> perceived or felt</w:t>
            </w:r>
            <w:r w:rsidRPr="00BD426D">
              <w:rPr>
                <w:i/>
                <w:sz w:val="20"/>
              </w:rPr>
              <w:t xml:space="preserve"> power imbalances.</w:t>
            </w:r>
          </w:p>
        </w:tc>
        <w:tc>
          <w:tcPr>
            <w:tcW w:w="479" w:type="pct"/>
          </w:tcPr>
          <w:p w14:paraId="648DAF4F" w14:textId="77777777" w:rsidR="00056A9D" w:rsidRDefault="00056A9D" w:rsidP="00803EC1">
            <w:pPr>
              <w:rPr>
                <w:i/>
              </w:rPr>
            </w:pPr>
          </w:p>
          <w:p w14:paraId="686163D2" w14:textId="049BB57A" w:rsidR="00E64414" w:rsidRPr="001A09B6" w:rsidRDefault="00E64414" w:rsidP="00803EC1">
            <w:pPr>
              <w:rPr>
                <w:i/>
              </w:rPr>
            </w:pPr>
          </w:p>
        </w:tc>
      </w:tr>
      <w:tr w:rsidR="00705454" w:rsidRPr="00056A9D" w14:paraId="2E4059B1" w14:textId="77777777" w:rsidTr="00B6379E">
        <w:tc>
          <w:tcPr>
            <w:tcW w:w="1167" w:type="pct"/>
          </w:tcPr>
          <w:p w14:paraId="4A123C8A" w14:textId="77777777" w:rsidR="00705454" w:rsidRPr="00400968" w:rsidRDefault="00705454" w:rsidP="00400968">
            <w:pPr>
              <w:pStyle w:val="ListParagraph"/>
              <w:numPr>
                <w:ilvl w:val="0"/>
                <w:numId w:val="3"/>
              </w:numPr>
              <w:rPr>
                <w:b/>
                <w:i/>
              </w:rPr>
            </w:pPr>
            <w:r w:rsidRPr="00400968">
              <w:rPr>
                <w:b/>
                <w:i/>
              </w:rPr>
              <w:t xml:space="preserve">Registration list </w:t>
            </w:r>
          </w:p>
        </w:tc>
        <w:tc>
          <w:tcPr>
            <w:tcW w:w="3354" w:type="pct"/>
          </w:tcPr>
          <w:p w14:paraId="38A95313" w14:textId="3E628F81" w:rsidR="00705454" w:rsidRPr="00BD426D" w:rsidRDefault="00705454" w:rsidP="002A0B28">
            <w:pPr>
              <w:jc w:val="both"/>
              <w:rPr>
                <w:i/>
                <w:sz w:val="20"/>
              </w:rPr>
            </w:pPr>
            <w:r w:rsidRPr="00BD426D">
              <w:rPr>
                <w:i/>
                <w:sz w:val="20"/>
              </w:rPr>
              <w:t>Make sure these are kept securely (e.g. sealed envelope</w:t>
            </w:r>
            <w:r w:rsidR="00232B52">
              <w:rPr>
                <w:i/>
                <w:sz w:val="20"/>
              </w:rPr>
              <w:t xml:space="preserve"> or saved in a password protected file</w:t>
            </w:r>
            <w:r w:rsidRPr="00BD426D">
              <w:rPr>
                <w:i/>
                <w:sz w:val="20"/>
              </w:rPr>
              <w:t>), only accessible to team running the activity and do not contain any confidential information (name and signature is enough).</w:t>
            </w:r>
          </w:p>
        </w:tc>
        <w:tc>
          <w:tcPr>
            <w:tcW w:w="479" w:type="pct"/>
          </w:tcPr>
          <w:p w14:paraId="356A16D4" w14:textId="77777777" w:rsidR="00E64414" w:rsidRDefault="00E64414" w:rsidP="00705454">
            <w:pPr>
              <w:rPr>
                <w:i/>
              </w:rPr>
            </w:pPr>
          </w:p>
          <w:p w14:paraId="52E4CAAE" w14:textId="62ECE716" w:rsidR="00E64414" w:rsidRPr="001A09B6" w:rsidRDefault="00E64414" w:rsidP="00705454">
            <w:pPr>
              <w:rPr>
                <w:i/>
              </w:rPr>
            </w:pPr>
          </w:p>
        </w:tc>
      </w:tr>
      <w:tr w:rsidR="001A09B6" w:rsidRPr="00056A9D" w14:paraId="0FFD6995" w14:textId="77777777" w:rsidTr="00B6379E">
        <w:tc>
          <w:tcPr>
            <w:tcW w:w="1167" w:type="pct"/>
          </w:tcPr>
          <w:p w14:paraId="75BDA507" w14:textId="77777777" w:rsidR="00705454" w:rsidRPr="00400968" w:rsidRDefault="00705454" w:rsidP="00400968">
            <w:pPr>
              <w:pStyle w:val="ListParagraph"/>
              <w:numPr>
                <w:ilvl w:val="0"/>
                <w:numId w:val="3"/>
              </w:numPr>
              <w:rPr>
                <w:i/>
              </w:rPr>
            </w:pPr>
            <w:r w:rsidRPr="00400968">
              <w:rPr>
                <w:b/>
                <w:i/>
              </w:rPr>
              <w:t>Refreshments</w:t>
            </w:r>
            <w:r w:rsidRPr="00400968">
              <w:rPr>
                <w:i/>
              </w:rPr>
              <w:t xml:space="preserve"> – sandwiches, tea, coffee, water, glasses</w:t>
            </w:r>
          </w:p>
        </w:tc>
        <w:tc>
          <w:tcPr>
            <w:tcW w:w="3354" w:type="pct"/>
          </w:tcPr>
          <w:p w14:paraId="0770F38F" w14:textId="77777777" w:rsidR="00705454" w:rsidRPr="00BD426D" w:rsidRDefault="00705454" w:rsidP="002A0B28">
            <w:pPr>
              <w:jc w:val="both"/>
              <w:rPr>
                <w:i/>
                <w:sz w:val="20"/>
              </w:rPr>
            </w:pPr>
            <w:r w:rsidRPr="00BD426D">
              <w:rPr>
                <w:i/>
                <w:sz w:val="20"/>
              </w:rPr>
              <w:t>Make sure you have collected any allergies/dietary requirements from members of the public beforehand. If the activity is running for several hours or over lunchtime, ensure that lunch is provided.</w:t>
            </w:r>
          </w:p>
        </w:tc>
        <w:tc>
          <w:tcPr>
            <w:tcW w:w="479" w:type="pct"/>
          </w:tcPr>
          <w:p w14:paraId="42751C5E" w14:textId="77777777" w:rsidR="00705454" w:rsidRDefault="00705454" w:rsidP="00705454">
            <w:pPr>
              <w:rPr>
                <w:i/>
              </w:rPr>
            </w:pPr>
          </w:p>
          <w:p w14:paraId="78150D1C" w14:textId="77777777" w:rsidR="00E64414" w:rsidRDefault="00E64414" w:rsidP="00705454">
            <w:pPr>
              <w:rPr>
                <w:i/>
              </w:rPr>
            </w:pPr>
          </w:p>
          <w:p w14:paraId="133C6BBA" w14:textId="21CE07FC" w:rsidR="00E64414" w:rsidRPr="001A09B6" w:rsidRDefault="00E64414" w:rsidP="00705454">
            <w:pPr>
              <w:rPr>
                <w:i/>
              </w:rPr>
            </w:pPr>
          </w:p>
        </w:tc>
      </w:tr>
      <w:tr w:rsidR="001A09B6" w:rsidRPr="00056A9D" w14:paraId="59AF2757" w14:textId="77777777" w:rsidTr="00B6379E">
        <w:tc>
          <w:tcPr>
            <w:tcW w:w="1167" w:type="pct"/>
          </w:tcPr>
          <w:p w14:paraId="07D33A24" w14:textId="77777777" w:rsidR="00705454" w:rsidRDefault="00705454" w:rsidP="00400968">
            <w:pPr>
              <w:pStyle w:val="ListParagraph"/>
              <w:numPr>
                <w:ilvl w:val="0"/>
                <w:numId w:val="3"/>
              </w:numPr>
              <w:rPr>
                <w:i/>
              </w:rPr>
            </w:pPr>
            <w:r w:rsidRPr="00400968">
              <w:rPr>
                <w:b/>
                <w:i/>
              </w:rPr>
              <w:t>Slides and any other printouts</w:t>
            </w:r>
            <w:r w:rsidRPr="00400968">
              <w:rPr>
                <w:i/>
              </w:rPr>
              <w:t xml:space="preserve"> (e.g. agenda, Plain English glossaries, guide notes for presenter/organiser)</w:t>
            </w:r>
          </w:p>
          <w:p w14:paraId="599FA050" w14:textId="77777777" w:rsidR="004E10EE" w:rsidRDefault="004E10EE" w:rsidP="004E10EE">
            <w:pPr>
              <w:rPr>
                <w:i/>
              </w:rPr>
            </w:pPr>
          </w:p>
          <w:p w14:paraId="3C4AF81F" w14:textId="77777777" w:rsidR="004E10EE" w:rsidRDefault="004E10EE" w:rsidP="004E10EE">
            <w:pPr>
              <w:rPr>
                <w:i/>
              </w:rPr>
            </w:pPr>
          </w:p>
          <w:p w14:paraId="422087C5" w14:textId="77777777" w:rsidR="004E10EE" w:rsidRDefault="004E10EE" w:rsidP="004E10EE">
            <w:pPr>
              <w:rPr>
                <w:i/>
              </w:rPr>
            </w:pPr>
          </w:p>
          <w:p w14:paraId="6E148F54" w14:textId="77777777" w:rsidR="004E10EE" w:rsidRDefault="004E10EE" w:rsidP="004E10EE">
            <w:pPr>
              <w:rPr>
                <w:i/>
              </w:rPr>
            </w:pPr>
          </w:p>
          <w:p w14:paraId="0858D8AB" w14:textId="77777777" w:rsidR="004E10EE" w:rsidRDefault="004E10EE" w:rsidP="004E10EE">
            <w:pPr>
              <w:rPr>
                <w:i/>
              </w:rPr>
            </w:pPr>
          </w:p>
          <w:p w14:paraId="772B0C46" w14:textId="77777777" w:rsidR="004E10EE" w:rsidRDefault="004E10EE" w:rsidP="004E10EE">
            <w:pPr>
              <w:rPr>
                <w:i/>
              </w:rPr>
            </w:pPr>
          </w:p>
          <w:p w14:paraId="3C3749C6" w14:textId="77777777" w:rsidR="004E10EE" w:rsidRDefault="004E10EE" w:rsidP="004E10EE">
            <w:pPr>
              <w:rPr>
                <w:i/>
              </w:rPr>
            </w:pPr>
          </w:p>
          <w:p w14:paraId="57ED21A5" w14:textId="77777777" w:rsidR="004E10EE" w:rsidRDefault="004E10EE" w:rsidP="004E10EE">
            <w:pPr>
              <w:rPr>
                <w:i/>
              </w:rPr>
            </w:pPr>
          </w:p>
          <w:p w14:paraId="4503FC45" w14:textId="77777777" w:rsidR="004E10EE" w:rsidRDefault="004E10EE" w:rsidP="004E10EE">
            <w:pPr>
              <w:rPr>
                <w:i/>
              </w:rPr>
            </w:pPr>
          </w:p>
          <w:p w14:paraId="069B9C78" w14:textId="77777777" w:rsidR="004E10EE" w:rsidRDefault="004E10EE" w:rsidP="004E10EE">
            <w:pPr>
              <w:rPr>
                <w:i/>
              </w:rPr>
            </w:pPr>
          </w:p>
          <w:p w14:paraId="7996F290" w14:textId="77777777" w:rsidR="004E10EE" w:rsidRDefault="004E10EE" w:rsidP="004E10EE">
            <w:pPr>
              <w:rPr>
                <w:i/>
              </w:rPr>
            </w:pPr>
          </w:p>
          <w:p w14:paraId="0BAEA41E" w14:textId="77777777" w:rsidR="004E10EE" w:rsidRDefault="004E10EE" w:rsidP="004E10EE">
            <w:pPr>
              <w:rPr>
                <w:i/>
              </w:rPr>
            </w:pPr>
          </w:p>
          <w:p w14:paraId="780F9EFB" w14:textId="77777777" w:rsidR="004E10EE" w:rsidRDefault="004E10EE" w:rsidP="004E10EE">
            <w:pPr>
              <w:rPr>
                <w:i/>
              </w:rPr>
            </w:pPr>
          </w:p>
          <w:p w14:paraId="2A88433D" w14:textId="77777777" w:rsidR="004E10EE" w:rsidRDefault="004E10EE" w:rsidP="004E10EE">
            <w:pPr>
              <w:rPr>
                <w:i/>
              </w:rPr>
            </w:pPr>
          </w:p>
          <w:p w14:paraId="2DADFB27" w14:textId="77777777" w:rsidR="004E10EE" w:rsidRDefault="004E10EE" w:rsidP="004E10EE">
            <w:pPr>
              <w:rPr>
                <w:i/>
              </w:rPr>
            </w:pPr>
          </w:p>
          <w:p w14:paraId="07C836A6" w14:textId="48883D8C" w:rsidR="004E10EE" w:rsidRPr="004E10EE" w:rsidRDefault="004E10EE" w:rsidP="004E10EE">
            <w:pPr>
              <w:rPr>
                <w:i/>
              </w:rPr>
            </w:pPr>
          </w:p>
        </w:tc>
        <w:tc>
          <w:tcPr>
            <w:tcW w:w="3354" w:type="pct"/>
          </w:tcPr>
          <w:p w14:paraId="26E536A7" w14:textId="77777777" w:rsidR="00705454" w:rsidRPr="00BD426D" w:rsidRDefault="00705454" w:rsidP="002A0B28">
            <w:pPr>
              <w:jc w:val="both"/>
              <w:rPr>
                <w:i/>
                <w:sz w:val="20"/>
              </w:rPr>
            </w:pPr>
            <w:r w:rsidRPr="00BD426D">
              <w:rPr>
                <w:i/>
                <w:sz w:val="20"/>
              </w:rPr>
              <w:lastRenderedPageBreak/>
              <w:t xml:space="preserve">Ensure these are in an accessible format for all attendees (e.g. disabilities, impairments or sensory losses). </w:t>
            </w:r>
          </w:p>
          <w:p w14:paraId="426E6EEC" w14:textId="77777777" w:rsidR="00C77DB7" w:rsidRPr="00BD426D" w:rsidRDefault="00705454" w:rsidP="00705454">
            <w:pPr>
              <w:pStyle w:val="ListParagraph"/>
              <w:numPr>
                <w:ilvl w:val="0"/>
                <w:numId w:val="1"/>
              </w:numPr>
              <w:rPr>
                <w:i/>
                <w:sz w:val="20"/>
              </w:rPr>
            </w:pPr>
            <w:r w:rsidRPr="00BD426D">
              <w:rPr>
                <w:i/>
                <w:sz w:val="20"/>
              </w:rPr>
              <w:t xml:space="preserve">See “easy on the I” for producing accessible information for people living with learning disabilities: </w:t>
            </w:r>
            <w:hyperlink r:id="rId8" w:history="1">
              <w:r w:rsidRPr="00BD426D">
                <w:rPr>
                  <w:rStyle w:val="Hyperlink"/>
                  <w:i/>
                  <w:sz w:val="20"/>
                </w:rPr>
                <w:t>http://www.easyonthei.nhs.uk/easy-on-the-i-home</w:t>
              </w:r>
            </w:hyperlink>
          </w:p>
          <w:p w14:paraId="21A22DCD" w14:textId="77777777" w:rsidR="00705454" w:rsidRPr="00BD426D" w:rsidRDefault="00705454" w:rsidP="00705454">
            <w:pPr>
              <w:pStyle w:val="ListParagraph"/>
              <w:numPr>
                <w:ilvl w:val="0"/>
                <w:numId w:val="1"/>
              </w:numPr>
              <w:rPr>
                <w:i/>
                <w:sz w:val="20"/>
              </w:rPr>
            </w:pPr>
            <w:r w:rsidRPr="00BD426D">
              <w:rPr>
                <w:i/>
                <w:sz w:val="20"/>
              </w:rPr>
              <w:t xml:space="preserve">See Macular Society for information on preparing documents for visually impaired people: </w:t>
            </w:r>
            <w:hyperlink r:id="rId9" w:history="1">
              <w:r w:rsidRPr="00BD426D">
                <w:rPr>
                  <w:rStyle w:val="Hyperlink"/>
                  <w:i/>
                  <w:sz w:val="20"/>
                </w:rPr>
                <w:t>https://www.macularsociety.org/preparing-documents-visually-impaired-people</w:t>
              </w:r>
            </w:hyperlink>
            <w:r w:rsidRPr="00BD426D">
              <w:rPr>
                <w:i/>
                <w:sz w:val="20"/>
              </w:rPr>
              <w:t xml:space="preserve"> </w:t>
            </w:r>
          </w:p>
          <w:p w14:paraId="65C3D1AF" w14:textId="77777777" w:rsidR="00705454" w:rsidRPr="00BD426D" w:rsidRDefault="00705454" w:rsidP="00705454">
            <w:pPr>
              <w:rPr>
                <w:i/>
                <w:sz w:val="20"/>
              </w:rPr>
            </w:pPr>
          </w:p>
          <w:p w14:paraId="245019F7" w14:textId="77777777" w:rsidR="00705454" w:rsidRPr="00BD426D" w:rsidRDefault="00705454" w:rsidP="00705454">
            <w:pPr>
              <w:rPr>
                <w:i/>
                <w:sz w:val="20"/>
              </w:rPr>
            </w:pPr>
            <w:r w:rsidRPr="00BD426D">
              <w:rPr>
                <w:i/>
                <w:sz w:val="20"/>
              </w:rPr>
              <w:t>You could also provide attendees with plain English glossaries to explain research terminology.</w:t>
            </w:r>
          </w:p>
          <w:p w14:paraId="3000E815" w14:textId="77777777" w:rsidR="00C77DB7" w:rsidRPr="00BD426D" w:rsidRDefault="00705454" w:rsidP="00705454">
            <w:pPr>
              <w:pStyle w:val="ListParagraph"/>
              <w:numPr>
                <w:ilvl w:val="0"/>
                <w:numId w:val="2"/>
              </w:numPr>
              <w:rPr>
                <w:i/>
                <w:sz w:val="20"/>
              </w:rPr>
            </w:pPr>
            <w:r w:rsidRPr="00BD426D">
              <w:rPr>
                <w:i/>
                <w:sz w:val="20"/>
              </w:rPr>
              <w:t xml:space="preserve">See Imperial College Healthcare NHS Trust research glossary: </w:t>
            </w:r>
            <w:hyperlink r:id="rId10" w:history="1">
              <w:r w:rsidRPr="00BD426D">
                <w:rPr>
                  <w:rStyle w:val="Hyperlink"/>
                  <w:i/>
                  <w:sz w:val="20"/>
                </w:rPr>
                <w:t>https://www.imperial.ac.uk/joint-research-compliance-office/resources/glossary/</w:t>
              </w:r>
            </w:hyperlink>
          </w:p>
          <w:p w14:paraId="2DD42ED1" w14:textId="77777777" w:rsidR="00705454" w:rsidRPr="00BD426D" w:rsidRDefault="00705454" w:rsidP="00705454">
            <w:pPr>
              <w:pStyle w:val="ListParagraph"/>
              <w:numPr>
                <w:ilvl w:val="0"/>
                <w:numId w:val="2"/>
              </w:numPr>
              <w:rPr>
                <w:i/>
                <w:sz w:val="20"/>
              </w:rPr>
            </w:pPr>
            <w:r w:rsidRPr="00BD426D">
              <w:rPr>
                <w:i/>
                <w:sz w:val="20"/>
              </w:rPr>
              <w:t xml:space="preserve">See INVOLVE’s plain English ‘jargon buster’ of research terminology: </w:t>
            </w:r>
            <w:hyperlink r:id="rId11" w:history="1">
              <w:r w:rsidRPr="00BD426D">
                <w:rPr>
                  <w:rStyle w:val="Hyperlink"/>
                  <w:i/>
                  <w:sz w:val="20"/>
                </w:rPr>
                <w:t>https://www.invo.org.uk/resource-centre/jargon-buster/</w:t>
              </w:r>
            </w:hyperlink>
            <w:r w:rsidRPr="00BD426D">
              <w:rPr>
                <w:i/>
                <w:sz w:val="20"/>
              </w:rPr>
              <w:t xml:space="preserve"> </w:t>
            </w:r>
          </w:p>
          <w:p w14:paraId="4014E2D0" w14:textId="77777777" w:rsidR="00FD299D" w:rsidRPr="00BD426D" w:rsidRDefault="00FD299D" w:rsidP="00FD299D">
            <w:pPr>
              <w:rPr>
                <w:i/>
                <w:sz w:val="20"/>
              </w:rPr>
            </w:pPr>
          </w:p>
          <w:p w14:paraId="28BB53CA" w14:textId="4EB849E8" w:rsidR="00F67049" w:rsidRPr="00250748" w:rsidRDefault="00250748" w:rsidP="002A0B28">
            <w:pPr>
              <w:jc w:val="both"/>
              <w:rPr>
                <w:i/>
                <w:sz w:val="20"/>
                <w:u w:val="single"/>
              </w:rPr>
            </w:pPr>
            <w:r w:rsidRPr="00250748">
              <w:rPr>
                <w:i/>
                <w:sz w:val="20"/>
                <w:u w:val="single"/>
              </w:rPr>
              <w:t>Governance Documents</w:t>
            </w:r>
          </w:p>
          <w:p w14:paraId="767582AC" w14:textId="1ED5EA20" w:rsidR="00F67049" w:rsidRDefault="00250748" w:rsidP="002A0B28">
            <w:pPr>
              <w:jc w:val="both"/>
              <w:rPr>
                <w:i/>
                <w:sz w:val="20"/>
              </w:rPr>
            </w:pPr>
            <w:r>
              <w:rPr>
                <w:i/>
                <w:sz w:val="20"/>
              </w:rPr>
              <w:t xml:space="preserve">Consider </w:t>
            </w:r>
            <w:r w:rsidR="00F67049">
              <w:rPr>
                <w:i/>
                <w:sz w:val="20"/>
              </w:rPr>
              <w:t>provid</w:t>
            </w:r>
            <w:r>
              <w:rPr>
                <w:i/>
                <w:sz w:val="20"/>
              </w:rPr>
              <w:t>ing</w:t>
            </w:r>
            <w:r w:rsidR="00F67049">
              <w:rPr>
                <w:i/>
                <w:sz w:val="20"/>
              </w:rPr>
              <w:t xml:space="preserve"> print outs of a </w:t>
            </w:r>
            <w:r>
              <w:rPr>
                <w:i/>
                <w:sz w:val="20"/>
              </w:rPr>
              <w:t xml:space="preserve">draft </w:t>
            </w:r>
            <w:r w:rsidR="00F67049">
              <w:rPr>
                <w:i/>
                <w:sz w:val="20"/>
              </w:rPr>
              <w:t>role description and terms of reference</w:t>
            </w:r>
            <w:r>
              <w:rPr>
                <w:i/>
                <w:sz w:val="20"/>
              </w:rPr>
              <w:t xml:space="preserve"> </w:t>
            </w:r>
            <w:r w:rsidR="004E10EE">
              <w:rPr>
                <w:i/>
                <w:sz w:val="20"/>
              </w:rPr>
              <w:t>i</w:t>
            </w:r>
            <w:r>
              <w:rPr>
                <w:i/>
                <w:sz w:val="20"/>
              </w:rPr>
              <w:t>f the group will be meeting more than once.</w:t>
            </w:r>
            <w:r w:rsidR="004E10EE">
              <w:rPr>
                <w:i/>
                <w:sz w:val="20"/>
              </w:rPr>
              <w:t xml:space="preserve"> These should be co-produced with the group using a first draft created by you.</w:t>
            </w:r>
          </w:p>
          <w:p w14:paraId="0A2C0BC7" w14:textId="6F6623D6" w:rsidR="00250748" w:rsidRDefault="00250748" w:rsidP="002A0B28">
            <w:pPr>
              <w:jc w:val="both"/>
              <w:rPr>
                <w:i/>
                <w:sz w:val="20"/>
              </w:rPr>
            </w:pPr>
            <w:r>
              <w:rPr>
                <w:i/>
                <w:sz w:val="20"/>
              </w:rPr>
              <w:t>We recommend using a Ground Rules document as a minimum for all events.</w:t>
            </w:r>
          </w:p>
          <w:p w14:paraId="7A9EF487" w14:textId="77777777" w:rsidR="00F67049" w:rsidRDefault="00F67049" w:rsidP="00FD299D">
            <w:pPr>
              <w:rPr>
                <w:i/>
                <w:sz w:val="20"/>
              </w:rPr>
            </w:pPr>
          </w:p>
          <w:p w14:paraId="7C4E2C10" w14:textId="4954C55B" w:rsidR="009A567D" w:rsidRPr="00F67049" w:rsidRDefault="00F67049" w:rsidP="00FD299D">
            <w:pPr>
              <w:rPr>
                <w:i/>
                <w:sz w:val="20"/>
              </w:rPr>
            </w:pPr>
            <w:r w:rsidRPr="00BD426D">
              <w:rPr>
                <w:i/>
                <w:sz w:val="20"/>
              </w:rPr>
              <w:t xml:space="preserve">You can find templates for </w:t>
            </w:r>
            <w:r w:rsidR="00250748">
              <w:rPr>
                <w:i/>
                <w:sz w:val="20"/>
              </w:rPr>
              <w:t xml:space="preserve">these </w:t>
            </w:r>
            <w:r w:rsidRPr="00BD426D">
              <w:rPr>
                <w:i/>
                <w:sz w:val="20"/>
              </w:rPr>
              <w:t>documents on our P</w:t>
            </w:r>
            <w:r w:rsidR="00210D91">
              <w:rPr>
                <w:i/>
                <w:sz w:val="20"/>
              </w:rPr>
              <w:t>ublic Involvement</w:t>
            </w:r>
            <w:r w:rsidRPr="00BD426D">
              <w:rPr>
                <w:i/>
                <w:sz w:val="20"/>
              </w:rPr>
              <w:t xml:space="preserve"> Resource Hub</w:t>
            </w:r>
            <w:r w:rsidR="00E02638">
              <w:rPr>
                <w:i/>
                <w:sz w:val="20"/>
              </w:rPr>
              <w:t xml:space="preserve">, under the heading </w:t>
            </w:r>
            <w:r w:rsidR="00E02638">
              <w:rPr>
                <w:b/>
                <w:i/>
                <w:sz w:val="20"/>
              </w:rPr>
              <w:t>“Public involvement planning and project documents for researchers”</w:t>
            </w:r>
            <w:r w:rsidR="00712BDA">
              <w:rPr>
                <w:b/>
                <w:i/>
                <w:sz w:val="20"/>
              </w:rPr>
              <w:t xml:space="preserve"> </w:t>
            </w:r>
            <w:r w:rsidR="00712BDA">
              <w:rPr>
                <w:i/>
                <w:sz w:val="20"/>
              </w:rPr>
              <w:t xml:space="preserve">and </w:t>
            </w:r>
            <w:r w:rsidR="00712BDA">
              <w:rPr>
                <w:b/>
                <w:i/>
                <w:sz w:val="20"/>
              </w:rPr>
              <w:t xml:space="preserve">“Public </w:t>
            </w:r>
            <w:r w:rsidR="00712BDA">
              <w:rPr>
                <w:b/>
                <w:i/>
                <w:sz w:val="20"/>
              </w:rPr>
              <w:lastRenderedPageBreak/>
              <w:t>involvement public partner documents”</w:t>
            </w:r>
            <w:r w:rsidRPr="00BD426D">
              <w:rPr>
                <w:i/>
                <w:sz w:val="20"/>
              </w:rPr>
              <w:t xml:space="preserve">: </w:t>
            </w:r>
            <w:hyperlink r:id="rId12" w:history="1">
              <w:r w:rsidRPr="00BD426D">
                <w:rPr>
                  <w:rStyle w:val="Hyperlink"/>
                  <w:i/>
                  <w:sz w:val="20"/>
                </w:rPr>
                <w:t>https://www.imperial.ac.uk/patient-experience-research-centre/ppi-resource-hub/</w:t>
              </w:r>
            </w:hyperlink>
            <w:r w:rsidRPr="00BD426D">
              <w:rPr>
                <w:i/>
                <w:sz w:val="20"/>
              </w:rPr>
              <w:t xml:space="preserve"> </w:t>
            </w:r>
          </w:p>
        </w:tc>
        <w:tc>
          <w:tcPr>
            <w:tcW w:w="479" w:type="pct"/>
          </w:tcPr>
          <w:p w14:paraId="0200C98F" w14:textId="77777777" w:rsidR="00705454" w:rsidRDefault="00705454" w:rsidP="00D93C5D"/>
          <w:p w14:paraId="2294B5FE" w14:textId="77777777" w:rsidR="00E64414" w:rsidRDefault="00E64414" w:rsidP="00E64414"/>
          <w:p w14:paraId="055658BB" w14:textId="77777777" w:rsidR="00E64414" w:rsidRDefault="00E64414" w:rsidP="00E64414"/>
          <w:p w14:paraId="1B6EA2D6" w14:textId="77777777" w:rsidR="00E64414" w:rsidRDefault="00E64414" w:rsidP="00E64414"/>
          <w:p w14:paraId="38C84E15" w14:textId="77777777" w:rsidR="00E64414" w:rsidRDefault="00E64414" w:rsidP="00E64414"/>
          <w:p w14:paraId="74C6DAC0" w14:textId="77777777" w:rsidR="00E64414" w:rsidRDefault="00E64414" w:rsidP="00E64414"/>
          <w:p w14:paraId="515EA102" w14:textId="77777777" w:rsidR="00E64414" w:rsidRDefault="00E64414" w:rsidP="00E64414"/>
          <w:p w14:paraId="42BC5794" w14:textId="77777777" w:rsidR="00E64414" w:rsidRDefault="00E64414" w:rsidP="00E64414"/>
          <w:p w14:paraId="063C37E3" w14:textId="77777777" w:rsidR="00E64414" w:rsidRDefault="00E64414" w:rsidP="00E64414"/>
          <w:p w14:paraId="4ED0A6BA" w14:textId="77777777" w:rsidR="00E64414" w:rsidRDefault="00E64414" w:rsidP="00E64414"/>
          <w:p w14:paraId="4E58CF4D" w14:textId="77777777" w:rsidR="00E64414" w:rsidRDefault="00E64414" w:rsidP="00E64414"/>
          <w:p w14:paraId="1A2FF9BE" w14:textId="77777777" w:rsidR="00E64414" w:rsidRDefault="00E64414" w:rsidP="00E64414"/>
          <w:p w14:paraId="5810D22E" w14:textId="77777777" w:rsidR="00E64414" w:rsidRDefault="00E64414" w:rsidP="00E64414"/>
          <w:p w14:paraId="14CEFABC" w14:textId="77777777" w:rsidR="00E64414" w:rsidRDefault="00E64414" w:rsidP="00E64414"/>
          <w:p w14:paraId="3950BB24" w14:textId="77777777" w:rsidR="009A567D" w:rsidRDefault="009A567D" w:rsidP="00E64414"/>
          <w:p w14:paraId="42F55EE2" w14:textId="77777777" w:rsidR="009A567D" w:rsidRDefault="009A567D" w:rsidP="00E64414"/>
          <w:p w14:paraId="450CDBF9" w14:textId="77777777" w:rsidR="009A567D" w:rsidRDefault="009A567D" w:rsidP="00E64414"/>
          <w:p w14:paraId="5DFD4E3B" w14:textId="5A45DBC4" w:rsidR="009A567D" w:rsidRPr="00E64414" w:rsidRDefault="009A567D" w:rsidP="00E64414"/>
        </w:tc>
      </w:tr>
      <w:tr w:rsidR="001A09B6" w:rsidRPr="00056A9D" w14:paraId="74CE7AC6" w14:textId="77777777" w:rsidTr="00B6379E">
        <w:tc>
          <w:tcPr>
            <w:tcW w:w="1167" w:type="pct"/>
          </w:tcPr>
          <w:p w14:paraId="2F8522C0" w14:textId="77777777" w:rsidR="00705454" w:rsidRPr="00400968" w:rsidRDefault="00705454" w:rsidP="00400968">
            <w:pPr>
              <w:pStyle w:val="ListParagraph"/>
              <w:numPr>
                <w:ilvl w:val="0"/>
                <w:numId w:val="3"/>
              </w:numPr>
              <w:rPr>
                <w:i/>
              </w:rPr>
            </w:pPr>
            <w:r w:rsidRPr="00400968">
              <w:rPr>
                <w:b/>
                <w:i/>
              </w:rPr>
              <w:t xml:space="preserve">Stationery </w:t>
            </w:r>
            <w:r w:rsidRPr="00400968">
              <w:rPr>
                <w:i/>
              </w:rPr>
              <w:t>– markers, flipchart paper, post-it notes, stickers and notepads</w:t>
            </w:r>
          </w:p>
        </w:tc>
        <w:tc>
          <w:tcPr>
            <w:tcW w:w="3354" w:type="pct"/>
          </w:tcPr>
          <w:p w14:paraId="2192FA0A" w14:textId="77777777" w:rsidR="00705454" w:rsidRPr="00BD426D" w:rsidRDefault="00705454" w:rsidP="00705454">
            <w:pPr>
              <w:rPr>
                <w:i/>
                <w:sz w:val="20"/>
              </w:rPr>
            </w:pPr>
          </w:p>
        </w:tc>
        <w:tc>
          <w:tcPr>
            <w:tcW w:w="479" w:type="pct"/>
          </w:tcPr>
          <w:p w14:paraId="78845784" w14:textId="77777777" w:rsidR="00705454" w:rsidRDefault="00705454" w:rsidP="00705454">
            <w:pPr>
              <w:rPr>
                <w:i/>
              </w:rPr>
            </w:pPr>
          </w:p>
          <w:p w14:paraId="10B4E885" w14:textId="77777777" w:rsidR="00E64414" w:rsidRDefault="00E64414" w:rsidP="00705454">
            <w:pPr>
              <w:rPr>
                <w:i/>
              </w:rPr>
            </w:pPr>
          </w:p>
          <w:p w14:paraId="15126D57" w14:textId="77777777" w:rsidR="00E64414" w:rsidRDefault="00E64414" w:rsidP="00705454">
            <w:pPr>
              <w:rPr>
                <w:i/>
              </w:rPr>
            </w:pPr>
          </w:p>
          <w:p w14:paraId="1E8F26C1" w14:textId="0748F602" w:rsidR="00E64414" w:rsidRPr="001A09B6" w:rsidRDefault="00E64414" w:rsidP="00705454">
            <w:pPr>
              <w:rPr>
                <w:i/>
              </w:rPr>
            </w:pPr>
          </w:p>
        </w:tc>
      </w:tr>
      <w:tr w:rsidR="001A09B6" w:rsidRPr="00056A9D" w14:paraId="1C746CDA" w14:textId="77777777" w:rsidTr="00B6379E">
        <w:tc>
          <w:tcPr>
            <w:tcW w:w="1167" w:type="pct"/>
          </w:tcPr>
          <w:p w14:paraId="3048F4C4" w14:textId="4EBF6E23" w:rsidR="00705454" w:rsidRPr="00400968" w:rsidRDefault="00705454" w:rsidP="00400968">
            <w:pPr>
              <w:pStyle w:val="ListParagraph"/>
              <w:numPr>
                <w:ilvl w:val="0"/>
                <w:numId w:val="3"/>
              </w:numPr>
              <w:rPr>
                <w:b/>
                <w:i/>
              </w:rPr>
            </w:pPr>
            <w:r w:rsidRPr="00400968">
              <w:rPr>
                <w:b/>
                <w:i/>
              </w:rPr>
              <w:t>Feedback forms</w:t>
            </w:r>
            <w:r w:rsidR="00565C74">
              <w:rPr>
                <w:b/>
                <w:i/>
              </w:rPr>
              <w:t xml:space="preserve"> (for attendees)</w:t>
            </w:r>
          </w:p>
        </w:tc>
        <w:tc>
          <w:tcPr>
            <w:tcW w:w="3354" w:type="pct"/>
          </w:tcPr>
          <w:p w14:paraId="14F423D6" w14:textId="3A01242F" w:rsidR="00976279" w:rsidRDefault="00976279" w:rsidP="00705454">
            <w:pPr>
              <w:rPr>
                <w:i/>
                <w:sz w:val="20"/>
              </w:rPr>
            </w:pPr>
            <w:r>
              <w:rPr>
                <w:i/>
                <w:sz w:val="20"/>
              </w:rPr>
              <w:t xml:space="preserve">This allows you to collect general </w:t>
            </w:r>
            <w:r w:rsidR="008F452F">
              <w:rPr>
                <w:i/>
                <w:sz w:val="20"/>
              </w:rPr>
              <w:t>F</w:t>
            </w:r>
            <w:r>
              <w:rPr>
                <w:i/>
                <w:sz w:val="20"/>
              </w:rPr>
              <w:t xml:space="preserve">eedback from attendees and highlight any issues that arose. </w:t>
            </w:r>
          </w:p>
          <w:p w14:paraId="1487F3B8" w14:textId="77777777" w:rsidR="00976279" w:rsidRDefault="00976279" w:rsidP="00705454">
            <w:pPr>
              <w:rPr>
                <w:i/>
                <w:sz w:val="20"/>
              </w:rPr>
            </w:pPr>
          </w:p>
          <w:p w14:paraId="79E2E056" w14:textId="7825DF7A" w:rsidR="00705454" w:rsidRPr="00BD426D" w:rsidRDefault="00590AF9" w:rsidP="00705454">
            <w:pPr>
              <w:rPr>
                <w:i/>
                <w:sz w:val="20"/>
              </w:rPr>
            </w:pPr>
            <w:r w:rsidRPr="00BD426D">
              <w:rPr>
                <w:i/>
                <w:sz w:val="20"/>
              </w:rPr>
              <w:t xml:space="preserve">Templates can be found our </w:t>
            </w:r>
            <w:r w:rsidR="00232B52">
              <w:rPr>
                <w:i/>
                <w:sz w:val="20"/>
              </w:rPr>
              <w:t>Public Involvement</w:t>
            </w:r>
            <w:r w:rsidRPr="00BD426D">
              <w:rPr>
                <w:i/>
                <w:sz w:val="20"/>
              </w:rPr>
              <w:t xml:space="preserve"> Resource Hub</w:t>
            </w:r>
            <w:r w:rsidR="00712BDA">
              <w:rPr>
                <w:i/>
                <w:sz w:val="20"/>
              </w:rPr>
              <w:t xml:space="preserve"> under the heading </w:t>
            </w:r>
            <w:r w:rsidR="00712BDA">
              <w:rPr>
                <w:b/>
                <w:i/>
                <w:sz w:val="20"/>
              </w:rPr>
              <w:t>“Evaluation forms”</w:t>
            </w:r>
            <w:r w:rsidRPr="00BD426D">
              <w:rPr>
                <w:i/>
                <w:sz w:val="20"/>
              </w:rPr>
              <w:t xml:space="preserve">: </w:t>
            </w:r>
            <w:hyperlink r:id="rId13" w:history="1">
              <w:r w:rsidRPr="00BD426D">
                <w:rPr>
                  <w:rStyle w:val="Hyperlink"/>
                  <w:i/>
                  <w:sz w:val="20"/>
                </w:rPr>
                <w:t>https://www.imperial.ac.uk/patient-experience-research-centre/ppi-resource-hub/</w:t>
              </w:r>
            </w:hyperlink>
            <w:r w:rsidRPr="00BD426D">
              <w:rPr>
                <w:i/>
                <w:sz w:val="20"/>
              </w:rPr>
              <w:t xml:space="preserve"> </w:t>
            </w:r>
          </w:p>
        </w:tc>
        <w:tc>
          <w:tcPr>
            <w:tcW w:w="479" w:type="pct"/>
          </w:tcPr>
          <w:p w14:paraId="4128759E" w14:textId="77777777" w:rsidR="00590AF9" w:rsidRDefault="00590AF9" w:rsidP="00705454">
            <w:pPr>
              <w:rPr>
                <w:i/>
              </w:rPr>
            </w:pPr>
          </w:p>
          <w:p w14:paraId="0FC53AFB" w14:textId="4834FBA6" w:rsidR="00E64414" w:rsidRPr="001A09B6" w:rsidRDefault="00E64414" w:rsidP="00705454">
            <w:pPr>
              <w:rPr>
                <w:i/>
              </w:rPr>
            </w:pPr>
          </w:p>
        </w:tc>
      </w:tr>
      <w:tr w:rsidR="00965900" w:rsidRPr="00056A9D" w14:paraId="3A592245" w14:textId="77777777" w:rsidTr="00B6379E">
        <w:tc>
          <w:tcPr>
            <w:tcW w:w="1167" w:type="pct"/>
          </w:tcPr>
          <w:p w14:paraId="26849CA7" w14:textId="177A86F9" w:rsidR="00965900" w:rsidRPr="00400968" w:rsidRDefault="00965900" w:rsidP="00400968">
            <w:pPr>
              <w:pStyle w:val="ListParagraph"/>
              <w:numPr>
                <w:ilvl w:val="0"/>
                <w:numId w:val="3"/>
              </w:numPr>
              <w:rPr>
                <w:b/>
                <w:i/>
              </w:rPr>
            </w:pPr>
            <w:r>
              <w:rPr>
                <w:b/>
                <w:i/>
              </w:rPr>
              <w:t>Evaluation forms (self-reflection</w:t>
            </w:r>
            <w:r w:rsidR="00565C74">
              <w:rPr>
                <w:b/>
                <w:i/>
              </w:rPr>
              <w:t xml:space="preserve"> by you</w:t>
            </w:r>
            <w:r w:rsidR="00250748">
              <w:rPr>
                <w:b/>
                <w:i/>
              </w:rPr>
              <w:t xml:space="preserve"> and members of the public</w:t>
            </w:r>
            <w:r>
              <w:rPr>
                <w:b/>
                <w:i/>
              </w:rPr>
              <w:t>)</w:t>
            </w:r>
          </w:p>
        </w:tc>
        <w:tc>
          <w:tcPr>
            <w:tcW w:w="3354" w:type="pct"/>
          </w:tcPr>
          <w:p w14:paraId="55DD8EB5" w14:textId="0F368634" w:rsidR="00965900" w:rsidRDefault="00965900" w:rsidP="00705454">
            <w:pPr>
              <w:rPr>
                <w:i/>
                <w:sz w:val="20"/>
              </w:rPr>
            </w:pPr>
            <w:r>
              <w:rPr>
                <w:i/>
                <w:sz w:val="20"/>
              </w:rPr>
              <w:t>Th</w:t>
            </w:r>
            <w:r w:rsidR="00250748">
              <w:rPr>
                <w:i/>
                <w:sz w:val="20"/>
              </w:rPr>
              <w:t>ese</w:t>
            </w:r>
            <w:r>
              <w:rPr>
                <w:i/>
                <w:sz w:val="20"/>
              </w:rPr>
              <w:t xml:space="preserve"> can be used by </w:t>
            </w:r>
            <w:r w:rsidR="008F452F">
              <w:rPr>
                <w:i/>
                <w:sz w:val="20"/>
              </w:rPr>
              <w:t xml:space="preserve">both </w:t>
            </w:r>
            <w:r>
              <w:rPr>
                <w:i/>
                <w:sz w:val="20"/>
              </w:rPr>
              <w:t>researchers</w:t>
            </w:r>
            <w:r w:rsidR="00250748">
              <w:rPr>
                <w:i/>
                <w:sz w:val="20"/>
              </w:rPr>
              <w:t xml:space="preserve"> and members of the public</w:t>
            </w:r>
            <w:r>
              <w:rPr>
                <w:i/>
                <w:sz w:val="20"/>
              </w:rPr>
              <w:t xml:space="preserve"> pre- and post-involvement activity to reflect on</w:t>
            </w:r>
            <w:r w:rsidR="00BE1E1D">
              <w:rPr>
                <w:i/>
                <w:sz w:val="20"/>
              </w:rPr>
              <w:t xml:space="preserve"> whether involving patients and/or the public in your project made an impact on you</w:t>
            </w:r>
            <w:r w:rsidR="008F452F">
              <w:rPr>
                <w:i/>
                <w:sz w:val="20"/>
              </w:rPr>
              <w:t>/them</w:t>
            </w:r>
            <w:r w:rsidR="00BE1E1D">
              <w:rPr>
                <w:i/>
                <w:sz w:val="20"/>
              </w:rPr>
              <w:t xml:space="preserve"> or your work.</w:t>
            </w:r>
            <w:r w:rsidR="00250748">
              <w:rPr>
                <w:i/>
                <w:sz w:val="20"/>
              </w:rPr>
              <w:t xml:space="preserve"> It may not be appropriate to use the pre -involvement activity form for members of the public as they may not have any expectations (and to avoid form overload!). However, </w:t>
            </w:r>
            <w:r w:rsidR="008F452F">
              <w:rPr>
                <w:i/>
                <w:sz w:val="20"/>
              </w:rPr>
              <w:t>gathering the public’s views</w:t>
            </w:r>
            <w:r w:rsidR="00250748">
              <w:rPr>
                <w:i/>
                <w:sz w:val="20"/>
              </w:rPr>
              <w:t xml:space="preserve"> post-involvement activity</w:t>
            </w:r>
            <w:r w:rsidR="008F452F">
              <w:rPr>
                <w:i/>
                <w:sz w:val="20"/>
              </w:rPr>
              <w:t xml:space="preserve"> is valuable and you may be able to combine these questions with the general Feedback form in order to reduce the number of forms you ask them to complete at the end of the event.</w:t>
            </w:r>
          </w:p>
          <w:p w14:paraId="5760C0C4" w14:textId="77777777" w:rsidR="00965900" w:rsidRDefault="00965900" w:rsidP="00705454">
            <w:pPr>
              <w:rPr>
                <w:i/>
                <w:sz w:val="20"/>
              </w:rPr>
            </w:pPr>
          </w:p>
          <w:p w14:paraId="487A877D" w14:textId="43120D85" w:rsidR="00965900" w:rsidRPr="00BD426D" w:rsidRDefault="00965900" w:rsidP="00705454">
            <w:pPr>
              <w:rPr>
                <w:i/>
                <w:sz w:val="20"/>
              </w:rPr>
            </w:pPr>
            <w:r w:rsidRPr="00BD426D">
              <w:rPr>
                <w:i/>
                <w:sz w:val="20"/>
              </w:rPr>
              <w:t xml:space="preserve">Templates can be found our  </w:t>
            </w:r>
            <w:r w:rsidR="00232B52">
              <w:rPr>
                <w:i/>
                <w:sz w:val="20"/>
              </w:rPr>
              <w:t>Public Involvement</w:t>
            </w:r>
            <w:r w:rsidR="00232B52" w:rsidRPr="00BD426D">
              <w:rPr>
                <w:i/>
                <w:sz w:val="20"/>
              </w:rPr>
              <w:t xml:space="preserve"> </w:t>
            </w:r>
            <w:r w:rsidRPr="00BD426D">
              <w:rPr>
                <w:i/>
                <w:sz w:val="20"/>
              </w:rPr>
              <w:t>Resource Hub</w:t>
            </w:r>
            <w:r w:rsidR="0011163F">
              <w:rPr>
                <w:i/>
                <w:sz w:val="20"/>
              </w:rPr>
              <w:t xml:space="preserve"> under the heading </w:t>
            </w:r>
            <w:r w:rsidR="0011163F">
              <w:rPr>
                <w:b/>
                <w:i/>
                <w:sz w:val="20"/>
              </w:rPr>
              <w:t>“Evaluation forms”</w:t>
            </w:r>
            <w:r w:rsidRPr="00BD426D">
              <w:rPr>
                <w:i/>
                <w:sz w:val="20"/>
              </w:rPr>
              <w:t xml:space="preserve">: </w:t>
            </w:r>
            <w:hyperlink r:id="rId14" w:history="1">
              <w:r w:rsidRPr="00BD426D">
                <w:rPr>
                  <w:rStyle w:val="Hyperlink"/>
                  <w:i/>
                  <w:sz w:val="20"/>
                </w:rPr>
                <w:t>https://www.imperial.ac.uk/patient-experience-research-centre/ppi-resource-hub/</w:t>
              </w:r>
            </w:hyperlink>
            <w:r w:rsidRPr="00BD426D">
              <w:rPr>
                <w:i/>
                <w:sz w:val="20"/>
              </w:rPr>
              <w:t xml:space="preserve"> </w:t>
            </w:r>
            <w:r>
              <w:rPr>
                <w:i/>
                <w:sz w:val="20"/>
              </w:rPr>
              <w:t xml:space="preserve"> </w:t>
            </w:r>
          </w:p>
        </w:tc>
        <w:tc>
          <w:tcPr>
            <w:tcW w:w="479" w:type="pct"/>
          </w:tcPr>
          <w:p w14:paraId="1FAC9191" w14:textId="77777777" w:rsidR="00965900" w:rsidRDefault="00965900" w:rsidP="00705454">
            <w:pPr>
              <w:rPr>
                <w:i/>
              </w:rPr>
            </w:pPr>
          </w:p>
        </w:tc>
      </w:tr>
      <w:tr w:rsidR="001A09B6" w:rsidRPr="00056A9D" w14:paraId="5FC249CF" w14:textId="77777777" w:rsidTr="00B6379E">
        <w:tc>
          <w:tcPr>
            <w:tcW w:w="1167" w:type="pct"/>
          </w:tcPr>
          <w:p w14:paraId="3980AD7B" w14:textId="77777777" w:rsidR="00705454" w:rsidRPr="00400968" w:rsidRDefault="00705454" w:rsidP="00400968">
            <w:pPr>
              <w:pStyle w:val="ListParagraph"/>
              <w:numPr>
                <w:ilvl w:val="0"/>
                <w:numId w:val="3"/>
              </w:numPr>
              <w:rPr>
                <w:b/>
                <w:i/>
              </w:rPr>
            </w:pPr>
            <w:r w:rsidRPr="00400968">
              <w:rPr>
                <w:b/>
                <w:i/>
              </w:rPr>
              <w:t>Payment/expense claim forms</w:t>
            </w:r>
            <w:r w:rsidR="007545E9" w:rsidRPr="00400968">
              <w:rPr>
                <w:b/>
                <w:i/>
              </w:rPr>
              <w:t xml:space="preserve"> </w:t>
            </w:r>
          </w:p>
        </w:tc>
        <w:tc>
          <w:tcPr>
            <w:tcW w:w="3354" w:type="pct"/>
          </w:tcPr>
          <w:p w14:paraId="188C09B3" w14:textId="1B59A417" w:rsidR="007545E9" w:rsidRPr="00BD426D" w:rsidRDefault="007545E9" w:rsidP="00705454">
            <w:pPr>
              <w:rPr>
                <w:i/>
                <w:sz w:val="20"/>
              </w:rPr>
            </w:pPr>
            <w:r w:rsidRPr="00BD426D">
              <w:rPr>
                <w:i/>
                <w:sz w:val="20"/>
              </w:rPr>
              <w:t>We recommend you use the</w:t>
            </w:r>
            <w:r w:rsidR="008C61E3" w:rsidRPr="00BD426D">
              <w:rPr>
                <w:i/>
                <w:sz w:val="20"/>
              </w:rPr>
              <w:t xml:space="preserve"> national</w:t>
            </w:r>
            <w:r w:rsidRPr="00BD426D">
              <w:rPr>
                <w:i/>
                <w:sz w:val="20"/>
              </w:rPr>
              <w:t xml:space="preserve"> NIHR </w:t>
            </w:r>
            <w:r w:rsidR="00232B52">
              <w:rPr>
                <w:i/>
                <w:sz w:val="20"/>
              </w:rPr>
              <w:t>Centre for Engagement and Dissemination</w:t>
            </w:r>
            <w:r w:rsidRPr="00BD426D">
              <w:rPr>
                <w:i/>
                <w:sz w:val="20"/>
              </w:rPr>
              <w:t xml:space="preserve"> 20</w:t>
            </w:r>
            <w:r w:rsidR="00232B52">
              <w:rPr>
                <w:i/>
                <w:sz w:val="20"/>
              </w:rPr>
              <w:t>20</w:t>
            </w:r>
            <w:r w:rsidRPr="00BD426D">
              <w:rPr>
                <w:i/>
                <w:sz w:val="20"/>
              </w:rPr>
              <w:t xml:space="preserve"> guidelines to cost how much you will reward people (depending on their level of involvement), what you will reimburse (e.g. travel, accommodation, childcare etc.) and when. </w:t>
            </w:r>
            <w:r w:rsidR="006F7A28">
              <w:rPr>
                <w:i/>
                <w:sz w:val="20"/>
              </w:rPr>
              <w:t xml:space="preserve">Please note the £5 contribution for attending a virtual meeting. </w:t>
            </w:r>
            <w:r w:rsidRPr="00BD426D">
              <w:rPr>
                <w:i/>
                <w:sz w:val="20"/>
              </w:rPr>
              <w:t xml:space="preserve">See here: </w:t>
            </w:r>
            <w:hyperlink r:id="rId15" w:history="1">
              <w:r w:rsidR="00232B52" w:rsidRPr="00DF3CA8">
                <w:rPr>
                  <w:rStyle w:val="Hyperlink"/>
                  <w:i/>
                  <w:sz w:val="20"/>
                </w:rPr>
                <w:t>https://www.nihr.ac.uk/documents/centre-for-engagement-and-dissemination-recognition-payments-for-public-contributors/24979</w:t>
              </w:r>
            </w:hyperlink>
            <w:r w:rsidR="00232B52">
              <w:rPr>
                <w:i/>
                <w:sz w:val="20"/>
              </w:rPr>
              <w:t xml:space="preserve"> </w:t>
            </w:r>
          </w:p>
          <w:p w14:paraId="4F5CCC7A" w14:textId="77777777" w:rsidR="00504C66" w:rsidRPr="00BD426D" w:rsidRDefault="00504C66" w:rsidP="00705454">
            <w:pPr>
              <w:rPr>
                <w:i/>
                <w:sz w:val="20"/>
              </w:rPr>
            </w:pPr>
          </w:p>
          <w:p w14:paraId="361D43DB" w14:textId="7A9DE9BD" w:rsidR="007545E9" w:rsidRPr="00BD426D" w:rsidRDefault="00F16F9A" w:rsidP="00705454">
            <w:pPr>
              <w:rPr>
                <w:i/>
                <w:sz w:val="20"/>
              </w:rPr>
            </w:pPr>
            <w:r w:rsidRPr="00BD426D">
              <w:rPr>
                <w:i/>
                <w:sz w:val="20"/>
              </w:rPr>
              <w:t>Non-payroll fees (NPF)</w:t>
            </w:r>
            <w:r w:rsidR="00BE0280" w:rsidRPr="00BD426D">
              <w:rPr>
                <w:i/>
                <w:sz w:val="20"/>
              </w:rPr>
              <w:t xml:space="preserve"> and expense claim</w:t>
            </w:r>
            <w:r w:rsidRPr="00BD426D">
              <w:rPr>
                <w:i/>
                <w:sz w:val="20"/>
              </w:rPr>
              <w:t xml:space="preserve"> f</w:t>
            </w:r>
            <w:r w:rsidR="007545E9" w:rsidRPr="00BD426D">
              <w:rPr>
                <w:i/>
                <w:sz w:val="20"/>
              </w:rPr>
              <w:t xml:space="preserve">orms can be found on our </w:t>
            </w:r>
            <w:r w:rsidR="00232B52">
              <w:rPr>
                <w:i/>
                <w:sz w:val="20"/>
              </w:rPr>
              <w:t>Public Involvement</w:t>
            </w:r>
            <w:r w:rsidR="00232B52" w:rsidRPr="00BD426D">
              <w:rPr>
                <w:i/>
                <w:sz w:val="20"/>
              </w:rPr>
              <w:t xml:space="preserve"> </w:t>
            </w:r>
            <w:r w:rsidR="007545E9" w:rsidRPr="00BD426D">
              <w:rPr>
                <w:i/>
                <w:sz w:val="20"/>
              </w:rPr>
              <w:t>Resource Hub</w:t>
            </w:r>
            <w:r w:rsidR="009F6D42">
              <w:rPr>
                <w:i/>
                <w:sz w:val="20"/>
              </w:rPr>
              <w:t xml:space="preserve"> under the heading </w:t>
            </w:r>
            <w:r w:rsidR="009F6D42">
              <w:rPr>
                <w:b/>
                <w:i/>
                <w:sz w:val="20"/>
              </w:rPr>
              <w:t>“Expense and finance forms”</w:t>
            </w:r>
            <w:r w:rsidR="007545E9" w:rsidRPr="00BD426D">
              <w:rPr>
                <w:i/>
                <w:sz w:val="20"/>
              </w:rPr>
              <w:t>:</w:t>
            </w:r>
          </w:p>
          <w:p w14:paraId="35D15DB0" w14:textId="77777777" w:rsidR="007545E9" w:rsidRDefault="007D758F" w:rsidP="00705454">
            <w:pPr>
              <w:rPr>
                <w:i/>
                <w:sz w:val="20"/>
              </w:rPr>
            </w:pPr>
            <w:hyperlink r:id="rId16" w:history="1">
              <w:r w:rsidR="007545E9" w:rsidRPr="00BD426D">
                <w:rPr>
                  <w:rStyle w:val="Hyperlink"/>
                  <w:i/>
                  <w:sz w:val="20"/>
                </w:rPr>
                <w:t>https://www.imperial.ac.uk/patient-experience-research-centre/ppi-resource-hub/</w:t>
              </w:r>
            </w:hyperlink>
            <w:r w:rsidR="007545E9" w:rsidRPr="00BD426D">
              <w:rPr>
                <w:i/>
                <w:sz w:val="20"/>
              </w:rPr>
              <w:t xml:space="preserve"> </w:t>
            </w:r>
          </w:p>
          <w:p w14:paraId="7EE5F53D" w14:textId="77777777" w:rsidR="002A0B28" w:rsidRDefault="002A0B28" w:rsidP="00705454">
            <w:pPr>
              <w:rPr>
                <w:i/>
                <w:sz w:val="20"/>
              </w:rPr>
            </w:pPr>
          </w:p>
          <w:p w14:paraId="1BC0F2BD" w14:textId="6C59F2FF" w:rsidR="002A0B28" w:rsidRPr="00BD426D" w:rsidRDefault="002A0B28" w:rsidP="00705454">
            <w:pPr>
              <w:rPr>
                <w:i/>
                <w:sz w:val="20"/>
              </w:rPr>
            </w:pPr>
            <w:r>
              <w:rPr>
                <w:i/>
                <w:sz w:val="20"/>
              </w:rPr>
              <w:t>Remind attendees to bring original copies of receipts to attach to their claim forms as well as their bank details.</w:t>
            </w:r>
          </w:p>
        </w:tc>
        <w:tc>
          <w:tcPr>
            <w:tcW w:w="479" w:type="pct"/>
          </w:tcPr>
          <w:p w14:paraId="29D86ABA" w14:textId="77777777" w:rsidR="00705454" w:rsidRDefault="00705454" w:rsidP="00705454">
            <w:pPr>
              <w:rPr>
                <w:i/>
              </w:rPr>
            </w:pPr>
          </w:p>
          <w:p w14:paraId="3BDB7932" w14:textId="77777777" w:rsidR="00E64414" w:rsidRDefault="00E64414" w:rsidP="00705454">
            <w:pPr>
              <w:rPr>
                <w:i/>
              </w:rPr>
            </w:pPr>
          </w:p>
          <w:p w14:paraId="4510F212" w14:textId="77777777" w:rsidR="00E64414" w:rsidRDefault="00E64414" w:rsidP="00705454">
            <w:pPr>
              <w:rPr>
                <w:i/>
              </w:rPr>
            </w:pPr>
          </w:p>
          <w:p w14:paraId="08A6C2BE" w14:textId="77777777" w:rsidR="00E64414" w:rsidRDefault="00E64414" w:rsidP="00705454">
            <w:pPr>
              <w:rPr>
                <w:i/>
              </w:rPr>
            </w:pPr>
          </w:p>
          <w:p w14:paraId="3CA58416" w14:textId="77777777" w:rsidR="00E64414" w:rsidRDefault="00E64414" w:rsidP="00705454">
            <w:pPr>
              <w:rPr>
                <w:i/>
              </w:rPr>
            </w:pPr>
          </w:p>
          <w:p w14:paraId="1FB1F762" w14:textId="77777777" w:rsidR="00E64414" w:rsidRDefault="00E64414" w:rsidP="00705454">
            <w:pPr>
              <w:rPr>
                <w:i/>
              </w:rPr>
            </w:pPr>
          </w:p>
          <w:p w14:paraId="542D0FC1" w14:textId="34C90AD9" w:rsidR="00E64414" w:rsidRPr="001A09B6" w:rsidRDefault="00E64414" w:rsidP="00705454">
            <w:pPr>
              <w:rPr>
                <w:i/>
              </w:rPr>
            </w:pPr>
          </w:p>
        </w:tc>
      </w:tr>
      <w:tr w:rsidR="001A09B6" w:rsidRPr="00056A9D" w14:paraId="49BE2E21" w14:textId="77777777" w:rsidTr="00B6379E">
        <w:tc>
          <w:tcPr>
            <w:tcW w:w="1167" w:type="pct"/>
          </w:tcPr>
          <w:p w14:paraId="3B967D37" w14:textId="77777777" w:rsidR="00705454" w:rsidRPr="00400968" w:rsidRDefault="00705454" w:rsidP="00400968">
            <w:pPr>
              <w:pStyle w:val="ListParagraph"/>
              <w:numPr>
                <w:ilvl w:val="0"/>
                <w:numId w:val="3"/>
              </w:numPr>
              <w:rPr>
                <w:b/>
                <w:i/>
              </w:rPr>
            </w:pPr>
            <w:r w:rsidRPr="00400968">
              <w:rPr>
                <w:b/>
                <w:i/>
              </w:rPr>
              <w:t xml:space="preserve">Photo/video consent form and posters </w:t>
            </w:r>
          </w:p>
        </w:tc>
        <w:tc>
          <w:tcPr>
            <w:tcW w:w="3354" w:type="pct"/>
          </w:tcPr>
          <w:p w14:paraId="174E79DB" w14:textId="77777777" w:rsidR="00CF634D" w:rsidRPr="00BD426D" w:rsidRDefault="00A0408A" w:rsidP="00705454">
            <w:pPr>
              <w:rPr>
                <w:i/>
                <w:sz w:val="20"/>
              </w:rPr>
            </w:pPr>
            <w:r w:rsidRPr="00BD426D">
              <w:rPr>
                <w:i/>
                <w:sz w:val="20"/>
              </w:rPr>
              <w:t xml:space="preserve">We’d encourage you to take photos as this will help to promote your work afterwards, both online and in print. </w:t>
            </w:r>
            <w:r w:rsidR="00887246" w:rsidRPr="00BD426D">
              <w:rPr>
                <w:i/>
                <w:sz w:val="20"/>
              </w:rPr>
              <w:t xml:space="preserve">You should make any attendees aware in advance </w:t>
            </w:r>
            <w:r w:rsidRPr="00BD426D">
              <w:rPr>
                <w:i/>
                <w:sz w:val="20"/>
              </w:rPr>
              <w:t xml:space="preserve">if you plan to take photos. </w:t>
            </w:r>
          </w:p>
          <w:p w14:paraId="38A575FD" w14:textId="77777777" w:rsidR="00CF634D" w:rsidRPr="00BD426D" w:rsidRDefault="00CF634D" w:rsidP="00705454">
            <w:pPr>
              <w:rPr>
                <w:i/>
                <w:sz w:val="20"/>
              </w:rPr>
            </w:pPr>
          </w:p>
          <w:p w14:paraId="3EAC43ED" w14:textId="77777777" w:rsidR="00887246" w:rsidRPr="00BD426D" w:rsidRDefault="00CF634D" w:rsidP="00705454">
            <w:pPr>
              <w:rPr>
                <w:i/>
                <w:sz w:val="20"/>
              </w:rPr>
            </w:pPr>
            <w:r w:rsidRPr="00BD426D">
              <w:rPr>
                <w:i/>
                <w:sz w:val="20"/>
              </w:rPr>
              <w:t xml:space="preserve">At the event, you should display posters that you are taking photos/videoing is taking place. </w:t>
            </w:r>
            <w:r w:rsidR="00A0408A" w:rsidRPr="00BD426D">
              <w:rPr>
                <w:i/>
                <w:sz w:val="20"/>
              </w:rPr>
              <w:t>Further information on this</w:t>
            </w:r>
            <w:r w:rsidRPr="00BD426D">
              <w:rPr>
                <w:i/>
                <w:sz w:val="20"/>
              </w:rPr>
              <w:t>, as well as Imperial College posters can be found</w:t>
            </w:r>
            <w:r w:rsidR="00A0408A" w:rsidRPr="00BD426D">
              <w:rPr>
                <w:i/>
                <w:sz w:val="20"/>
              </w:rPr>
              <w:t xml:space="preserve"> here: </w:t>
            </w:r>
            <w:hyperlink r:id="rId17" w:history="1">
              <w:r w:rsidR="00A0408A" w:rsidRPr="00BD426D">
                <w:rPr>
                  <w:rStyle w:val="Hyperlink"/>
                  <w:i/>
                  <w:sz w:val="20"/>
                </w:rPr>
                <w:t>https://www.imperial.ac.uk/communications/photography/consent-and-permissions/</w:t>
              </w:r>
            </w:hyperlink>
            <w:r w:rsidR="00A0408A" w:rsidRPr="00BD426D">
              <w:rPr>
                <w:i/>
                <w:sz w:val="20"/>
              </w:rPr>
              <w:t xml:space="preserve"> </w:t>
            </w:r>
          </w:p>
          <w:p w14:paraId="71B6ACD7" w14:textId="77777777" w:rsidR="00887246" w:rsidRPr="00BD426D" w:rsidRDefault="00887246" w:rsidP="00705454">
            <w:pPr>
              <w:rPr>
                <w:i/>
                <w:sz w:val="20"/>
              </w:rPr>
            </w:pPr>
          </w:p>
          <w:p w14:paraId="0811BAD5" w14:textId="20876959" w:rsidR="00CA143A" w:rsidRPr="00BD426D" w:rsidRDefault="00705454" w:rsidP="00705454">
            <w:pPr>
              <w:rPr>
                <w:i/>
                <w:sz w:val="20"/>
              </w:rPr>
            </w:pPr>
            <w:r w:rsidRPr="00BD426D">
              <w:rPr>
                <w:i/>
                <w:sz w:val="20"/>
              </w:rPr>
              <w:t>You</w:t>
            </w:r>
            <w:r w:rsidR="00CF634D" w:rsidRPr="00BD426D">
              <w:rPr>
                <w:i/>
                <w:sz w:val="20"/>
              </w:rPr>
              <w:t xml:space="preserve"> should also remind people</w:t>
            </w:r>
            <w:r w:rsidRPr="00BD426D">
              <w:rPr>
                <w:i/>
                <w:sz w:val="20"/>
              </w:rPr>
              <w:t xml:space="preserve"> at the event. If they do not wish to have their photo taken make sure this is clear by adding a sticker to their name tag (e.g. yellow dot)</w:t>
            </w:r>
            <w:r w:rsidR="00624D09" w:rsidRPr="00BD426D">
              <w:rPr>
                <w:i/>
                <w:sz w:val="20"/>
              </w:rPr>
              <w:t xml:space="preserve">. </w:t>
            </w:r>
            <w:r w:rsidR="00FD299D" w:rsidRPr="00BD426D">
              <w:rPr>
                <w:i/>
                <w:sz w:val="20"/>
              </w:rPr>
              <w:t xml:space="preserve">You can use the consent form found on the  </w:t>
            </w:r>
            <w:r w:rsidR="007D758F">
              <w:rPr>
                <w:i/>
                <w:sz w:val="20"/>
              </w:rPr>
              <w:t>Public Involvement</w:t>
            </w:r>
            <w:r w:rsidR="007D758F" w:rsidRPr="00BD426D">
              <w:rPr>
                <w:i/>
                <w:sz w:val="20"/>
              </w:rPr>
              <w:t xml:space="preserve"> </w:t>
            </w:r>
            <w:r w:rsidR="00FD299D" w:rsidRPr="00BD426D">
              <w:rPr>
                <w:i/>
                <w:sz w:val="20"/>
              </w:rPr>
              <w:t>Resource Hub</w:t>
            </w:r>
            <w:r w:rsidR="00F979BB">
              <w:rPr>
                <w:i/>
                <w:sz w:val="20"/>
              </w:rPr>
              <w:t xml:space="preserve"> under the heading </w:t>
            </w:r>
            <w:r w:rsidR="00F979BB">
              <w:rPr>
                <w:b/>
                <w:i/>
                <w:sz w:val="20"/>
              </w:rPr>
              <w:t>“Consent forms for public partners”</w:t>
            </w:r>
            <w:r w:rsidR="00FD299D" w:rsidRPr="00BD426D">
              <w:rPr>
                <w:i/>
                <w:sz w:val="20"/>
              </w:rPr>
              <w:t xml:space="preserve"> to capture this: </w:t>
            </w:r>
            <w:hyperlink r:id="rId18" w:history="1">
              <w:r w:rsidR="00FD299D" w:rsidRPr="00BD426D">
                <w:rPr>
                  <w:rStyle w:val="Hyperlink"/>
                  <w:i/>
                  <w:sz w:val="20"/>
                </w:rPr>
                <w:t>https://www.imperial.ac.uk/patient-experience-research-centre/</w:t>
              </w:r>
              <w:bookmarkStart w:id="0" w:name="_GoBack"/>
              <w:r w:rsidR="00FD299D" w:rsidRPr="00BD426D">
                <w:rPr>
                  <w:rStyle w:val="Hyperlink"/>
                  <w:i/>
                  <w:sz w:val="20"/>
                </w:rPr>
                <w:t>ppi</w:t>
              </w:r>
              <w:bookmarkEnd w:id="0"/>
              <w:r w:rsidR="00FD299D" w:rsidRPr="00BD426D">
                <w:rPr>
                  <w:rStyle w:val="Hyperlink"/>
                  <w:i/>
                  <w:sz w:val="20"/>
                </w:rPr>
                <w:t>-resource-hub/</w:t>
              </w:r>
            </w:hyperlink>
            <w:r w:rsidR="00FD299D" w:rsidRPr="00BD426D">
              <w:rPr>
                <w:i/>
                <w:sz w:val="20"/>
              </w:rPr>
              <w:t xml:space="preserve"> </w:t>
            </w:r>
          </w:p>
        </w:tc>
        <w:tc>
          <w:tcPr>
            <w:tcW w:w="479" w:type="pct"/>
          </w:tcPr>
          <w:p w14:paraId="154EC57B" w14:textId="77777777" w:rsidR="00705454" w:rsidRDefault="00705454" w:rsidP="00705454">
            <w:pPr>
              <w:rPr>
                <w:i/>
              </w:rPr>
            </w:pPr>
          </w:p>
          <w:p w14:paraId="7483BD5D" w14:textId="77777777" w:rsidR="00E64414" w:rsidRDefault="00E64414" w:rsidP="00705454">
            <w:pPr>
              <w:rPr>
                <w:i/>
              </w:rPr>
            </w:pPr>
          </w:p>
          <w:p w14:paraId="300FC60A" w14:textId="77777777" w:rsidR="00E64414" w:rsidRDefault="00E64414" w:rsidP="00705454">
            <w:pPr>
              <w:rPr>
                <w:i/>
              </w:rPr>
            </w:pPr>
          </w:p>
          <w:p w14:paraId="2CEAB552" w14:textId="77777777" w:rsidR="00E64414" w:rsidRDefault="00E64414" w:rsidP="00705454">
            <w:pPr>
              <w:rPr>
                <w:i/>
              </w:rPr>
            </w:pPr>
          </w:p>
          <w:p w14:paraId="4117B790" w14:textId="77777777" w:rsidR="00E64414" w:rsidRDefault="00E64414" w:rsidP="00705454">
            <w:pPr>
              <w:rPr>
                <w:i/>
              </w:rPr>
            </w:pPr>
          </w:p>
          <w:p w14:paraId="39C4CD4A" w14:textId="77777777" w:rsidR="00E64414" w:rsidRDefault="00E64414" w:rsidP="00705454">
            <w:pPr>
              <w:rPr>
                <w:i/>
              </w:rPr>
            </w:pPr>
          </w:p>
          <w:p w14:paraId="189E03CC" w14:textId="77777777" w:rsidR="00E64414" w:rsidRDefault="00E64414" w:rsidP="00705454">
            <w:pPr>
              <w:rPr>
                <w:i/>
              </w:rPr>
            </w:pPr>
          </w:p>
          <w:p w14:paraId="226E94FD" w14:textId="77777777" w:rsidR="00E64414" w:rsidRDefault="00E64414" w:rsidP="00705454">
            <w:pPr>
              <w:rPr>
                <w:i/>
              </w:rPr>
            </w:pPr>
          </w:p>
          <w:p w14:paraId="1C4F7D30" w14:textId="77777777" w:rsidR="00E64414" w:rsidRDefault="00E64414" w:rsidP="00705454">
            <w:pPr>
              <w:rPr>
                <w:i/>
              </w:rPr>
            </w:pPr>
          </w:p>
          <w:p w14:paraId="2B392145" w14:textId="72B63407" w:rsidR="00E64414" w:rsidRPr="001A09B6" w:rsidRDefault="00E64414" w:rsidP="00705454">
            <w:pPr>
              <w:rPr>
                <w:i/>
              </w:rPr>
            </w:pPr>
          </w:p>
        </w:tc>
      </w:tr>
      <w:tr w:rsidR="001A09B6" w:rsidRPr="00056A9D" w14:paraId="5DF2A736" w14:textId="77777777" w:rsidTr="00B6379E">
        <w:trPr>
          <w:trHeight w:val="750"/>
        </w:trPr>
        <w:tc>
          <w:tcPr>
            <w:tcW w:w="1167" w:type="pct"/>
          </w:tcPr>
          <w:p w14:paraId="1FFC8E91" w14:textId="77777777" w:rsidR="00705454" w:rsidRPr="00400968" w:rsidRDefault="00705454" w:rsidP="00400968">
            <w:pPr>
              <w:pStyle w:val="ListParagraph"/>
              <w:numPr>
                <w:ilvl w:val="0"/>
                <w:numId w:val="3"/>
              </w:numPr>
              <w:rPr>
                <w:b/>
                <w:i/>
              </w:rPr>
            </w:pPr>
            <w:r w:rsidRPr="00400968">
              <w:rPr>
                <w:b/>
                <w:i/>
              </w:rPr>
              <w:lastRenderedPageBreak/>
              <w:t xml:space="preserve">PPI/E privacy </w:t>
            </w:r>
            <w:r w:rsidR="007762C7" w:rsidRPr="00400968">
              <w:rPr>
                <w:b/>
                <w:i/>
              </w:rPr>
              <w:t>notice</w:t>
            </w:r>
          </w:p>
        </w:tc>
        <w:tc>
          <w:tcPr>
            <w:tcW w:w="3354" w:type="pct"/>
          </w:tcPr>
          <w:p w14:paraId="36F61DB4" w14:textId="65F9ED09" w:rsidR="00705454" w:rsidRPr="00BD426D" w:rsidRDefault="007762C7" w:rsidP="00705454">
            <w:pPr>
              <w:rPr>
                <w:i/>
                <w:sz w:val="20"/>
              </w:rPr>
            </w:pPr>
            <w:r w:rsidRPr="00BD426D">
              <w:rPr>
                <w:i/>
                <w:sz w:val="20"/>
              </w:rPr>
              <w:t xml:space="preserve">You should </w:t>
            </w:r>
            <w:r w:rsidR="008F452F">
              <w:rPr>
                <w:i/>
                <w:sz w:val="20"/>
              </w:rPr>
              <w:t>provide this whenever you retain members of the public’s personal information (i.e. name, email, phone numbers) in order to contact them in future as well as bank account details to pay them for their time. The PPIE privacy notice also provides for members of the public providing you with sensitive information as well (as some researchers need to understand this for recruitment purposes). P</w:t>
            </w:r>
            <w:r w:rsidRPr="00BD426D">
              <w:rPr>
                <w:i/>
                <w:sz w:val="20"/>
              </w:rPr>
              <w:t>rovide printed copies at your activity in order to explain how their information is retained in line with GDPR. Th</w:t>
            </w:r>
            <w:r w:rsidR="008F452F">
              <w:rPr>
                <w:i/>
                <w:sz w:val="20"/>
              </w:rPr>
              <w:t xml:space="preserve">e PPIE Privacy notice </w:t>
            </w:r>
            <w:r w:rsidRPr="00BD426D">
              <w:rPr>
                <w:i/>
                <w:sz w:val="20"/>
              </w:rPr>
              <w:t xml:space="preserve">can be found on the </w:t>
            </w:r>
            <w:r w:rsidR="00232B52">
              <w:rPr>
                <w:i/>
                <w:sz w:val="20"/>
              </w:rPr>
              <w:t>Public Involvement</w:t>
            </w:r>
            <w:r w:rsidR="00232B52" w:rsidRPr="00BD426D">
              <w:rPr>
                <w:i/>
                <w:sz w:val="20"/>
              </w:rPr>
              <w:t xml:space="preserve"> </w:t>
            </w:r>
            <w:r w:rsidRPr="00BD426D">
              <w:rPr>
                <w:i/>
                <w:sz w:val="20"/>
              </w:rPr>
              <w:t>Resource Hub</w:t>
            </w:r>
            <w:r w:rsidR="00FF3940">
              <w:rPr>
                <w:i/>
                <w:sz w:val="20"/>
              </w:rPr>
              <w:t xml:space="preserve"> under the heading </w:t>
            </w:r>
            <w:r w:rsidR="00FF3940">
              <w:rPr>
                <w:b/>
                <w:i/>
                <w:sz w:val="20"/>
              </w:rPr>
              <w:t>“Public involvement public partner documents”</w:t>
            </w:r>
            <w:r w:rsidRPr="00BD426D">
              <w:rPr>
                <w:i/>
                <w:sz w:val="20"/>
              </w:rPr>
              <w:t xml:space="preserve">: </w:t>
            </w:r>
            <w:hyperlink r:id="rId19" w:history="1">
              <w:r w:rsidRPr="00BD426D">
                <w:rPr>
                  <w:rStyle w:val="Hyperlink"/>
                  <w:i/>
                  <w:sz w:val="20"/>
                </w:rPr>
                <w:t>https://www.imperial.ac.uk/patient-experience-research-centre/ppi-resource-hub/</w:t>
              </w:r>
            </w:hyperlink>
            <w:r w:rsidRPr="00BD426D">
              <w:rPr>
                <w:i/>
                <w:sz w:val="20"/>
              </w:rPr>
              <w:t xml:space="preserve"> </w:t>
            </w:r>
          </w:p>
        </w:tc>
        <w:tc>
          <w:tcPr>
            <w:tcW w:w="479" w:type="pct"/>
          </w:tcPr>
          <w:p w14:paraId="7BA682DF" w14:textId="77777777" w:rsidR="00705454" w:rsidRDefault="00705454" w:rsidP="00705454">
            <w:pPr>
              <w:rPr>
                <w:i/>
              </w:rPr>
            </w:pPr>
          </w:p>
          <w:p w14:paraId="5F424F78" w14:textId="77777777" w:rsidR="00E64414" w:rsidRDefault="00E64414" w:rsidP="00705454">
            <w:pPr>
              <w:rPr>
                <w:i/>
              </w:rPr>
            </w:pPr>
          </w:p>
          <w:p w14:paraId="3BB62073" w14:textId="77777777" w:rsidR="00E64414" w:rsidRDefault="00E64414" w:rsidP="00705454">
            <w:pPr>
              <w:rPr>
                <w:i/>
              </w:rPr>
            </w:pPr>
          </w:p>
          <w:p w14:paraId="1ADE51BE" w14:textId="5507B9BD" w:rsidR="00E64414" w:rsidRPr="001A09B6" w:rsidRDefault="00E64414" w:rsidP="00705454">
            <w:pPr>
              <w:rPr>
                <w:i/>
              </w:rPr>
            </w:pPr>
          </w:p>
        </w:tc>
      </w:tr>
      <w:tr w:rsidR="00232B52" w:rsidRPr="00056A9D" w14:paraId="3035CBC3" w14:textId="77777777" w:rsidTr="00B6379E">
        <w:trPr>
          <w:trHeight w:val="750"/>
        </w:trPr>
        <w:tc>
          <w:tcPr>
            <w:tcW w:w="1167" w:type="pct"/>
          </w:tcPr>
          <w:p w14:paraId="0D36B241" w14:textId="4727D26E" w:rsidR="00232B52" w:rsidRPr="00400968" w:rsidRDefault="00232B52" w:rsidP="00400968">
            <w:pPr>
              <w:pStyle w:val="ListParagraph"/>
              <w:numPr>
                <w:ilvl w:val="0"/>
                <w:numId w:val="3"/>
              </w:numPr>
              <w:rPr>
                <w:b/>
                <w:i/>
              </w:rPr>
            </w:pPr>
            <w:r>
              <w:rPr>
                <w:b/>
                <w:i/>
              </w:rPr>
              <w:t>Risk Assessment</w:t>
            </w:r>
          </w:p>
        </w:tc>
        <w:tc>
          <w:tcPr>
            <w:tcW w:w="3354" w:type="pct"/>
          </w:tcPr>
          <w:p w14:paraId="7063F2B8" w14:textId="5FAE0C86" w:rsidR="00232B52" w:rsidRDefault="00232B52" w:rsidP="00705454">
            <w:pPr>
              <w:rPr>
                <w:i/>
                <w:sz w:val="20"/>
              </w:rPr>
            </w:pPr>
            <w:r>
              <w:rPr>
                <w:i/>
                <w:sz w:val="20"/>
              </w:rPr>
              <w:t xml:space="preserve">If you are working with children aged 16 years and under or vulnerable adults, ensure you have undertaken relevant </w:t>
            </w:r>
            <w:hyperlink r:id="rId20" w:anchor="/" w:history="1">
              <w:r w:rsidRPr="00232B52">
                <w:rPr>
                  <w:rStyle w:val="Hyperlink"/>
                  <w:i/>
                  <w:sz w:val="20"/>
                </w:rPr>
                <w:t>Safeguarding training</w:t>
              </w:r>
            </w:hyperlink>
            <w:r>
              <w:rPr>
                <w:i/>
                <w:sz w:val="20"/>
              </w:rPr>
              <w:t xml:space="preserve"> and obtained a Disclosure and Barring Certificate if you need one – </w:t>
            </w:r>
            <w:hyperlink r:id="rId21" w:history="1">
              <w:r w:rsidRPr="00232B52">
                <w:rPr>
                  <w:rStyle w:val="Hyperlink"/>
                  <w:i/>
                  <w:sz w:val="20"/>
                </w:rPr>
                <w:t>see here</w:t>
              </w:r>
            </w:hyperlink>
            <w:r>
              <w:rPr>
                <w:i/>
                <w:sz w:val="20"/>
              </w:rPr>
              <w:t xml:space="preserve"> for more details.</w:t>
            </w:r>
          </w:p>
          <w:p w14:paraId="06611D44" w14:textId="210EA3A1" w:rsidR="00232B52" w:rsidRPr="00BD426D" w:rsidRDefault="00232B52" w:rsidP="00705454">
            <w:pPr>
              <w:rPr>
                <w:i/>
                <w:sz w:val="20"/>
              </w:rPr>
            </w:pPr>
            <w:r>
              <w:rPr>
                <w:i/>
                <w:sz w:val="20"/>
              </w:rPr>
              <w:t xml:space="preserve">You should also undertake a risk assessment for the activity – please see </w:t>
            </w:r>
            <w:hyperlink r:id="rId22" w:history="1">
              <w:r w:rsidRPr="00232B52">
                <w:rPr>
                  <w:rStyle w:val="Hyperlink"/>
                  <w:i/>
                  <w:sz w:val="20"/>
                </w:rPr>
                <w:t>here</w:t>
              </w:r>
            </w:hyperlink>
            <w:r>
              <w:rPr>
                <w:i/>
                <w:sz w:val="20"/>
              </w:rPr>
              <w:t xml:space="preserve"> under “Events and Festivals”.</w:t>
            </w:r>
          </w:p>
        </w:tc>
        <w:tc>
          <w:tcPr>
            <w:tcW w:w="479" w:type="pct"/>
          </w:tcPr>
          <w:p w14:paraId="56AC6F47" w14:textId="77777777" w:rsidR="00232B52" w:rsidRDefault="00232B52" w:rsidP="00705454">
            <w:pPr>
              <w:rPr>
                <w:i/>
              </w:rPr>
            </w:pPr>
          </w:p>
        </w:tc>
      </w:tr>
    </w:tbl>
    <w:p w14:paraId="41059D81" w14:textId="77777777" w:rsidR="00803EC1" w:rsidRPr="00056A9D" w:rsidRDefault="00803EC1" w:rsidP="00C60A01">
      <w:pPr>
        <w:rPr>
          <w:i/>
        </w:rPr>
      </w:pPr>
    </w:p>
    <w:sectPr w:rsidR="00803EC1" w:rsidRPr="00056A9D" w:rsidSect="00E64414">
      <w:headerReference w:type="even" r:id="rId23"/>
      <w:headerReference w:type="default" r:id="rId24"/>
      <w:footerReference w:type="even" r:id="rId25"/>
      <w:footerReference w:type="default" r:id="rId26"/>
      <w:headerReference w:type="first" r:id="rId27"/>
      <w:footerReference w:type="first" r:id="rId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1E24D" w14:textId="77777777" w:rsidR="00DF6D2E" w:rsidRDefault="00DF6D2E" w:rsidP="00DF6D2E">
      <w:pPr>
        <w:spacing w:after="0" w:line="240" w:lineRule="auto"/>
      </w:pPr>
      <w:r>
        <w:separator/>
      </w:r>
    </w:p>
  </w:endnote>
  <w:endnote w:type="continuationSeparator" w:id="0">
    <w:p w14:paraId="6B57E9CC" w14:textId="77777777" w:rsidR="00DF6D2E" w:rsidRDefault="00DF6D2E" w:rsidP="00DF6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47021" w14:textId="77777777" w:rsidR="00DF6D2E" w:rsidRDefault="00DF6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4CB8D" w14:textId="77777777" w:rsidR="00DF6D2E" w:rsidRDefault="00DF6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B51EF" w14:textId="77777777" w:rsidR="00DF6D2E" w:rsidRDefault="00DF6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D6534" w14:textId="77777777" w:rsidR="00DF6D2E" w:rsidRDefault="00DF6D2E" w:rsidP="00DF6D2E">
      <w:pPr>
        <w:spacing w:after="0" w:line="240" w:lineRule="auto"/>
      </w:pPr>
      <w:r>
        <w:separator/>
      </w:r>
    </w:p>
  </w:footnote>
  <w:footnote w:type="continuationSeparator" w:id="0">
    <w:p w14:paraId="2EF58D19" w14:textId="77777777" w:rsidR="00DF6D2E" w:rsidRDefault="00DF6D2E" w:rsidP="00DF6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F090C" w14:textId="77777777" w:rsidR="00DF6D2E" w:rsidRDefault="00DF6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233B" w14:textId="6C3ACA9E" w:rsidR="00DF6D2E" w:rsidRDefault="00DF6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A411" w14:textId="77777777" w:rsidR="00DF6D2E" w:rsidRDefault="00DF6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8453D"/>
    <w:multiLevelType w:val="hybridMultilevel"/>
    <w:tmpl w:val="0324B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AE08A9"/>
    <w:multiLevelType w:val="hybridMultilevel"/>
    <w:tmpl w:val="BAC49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0584B4E"/>
    <w:multiLevelType w:val="hybridMultilevel"/>
    <w:tmpl w:val="3A9CC930"/>
    <w:lvl w:ilvl="0" w:tplc="D0DC408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EC1"/>
    <w:rsid w:val="00056A9D"/>
    <w:rsid w:val="000C53E8"/>
    <w:rsid w:val="0011163F"/>
    <w:rsid w:val="001A09B6"/>
    <w:rsid w:val="00210D91"/>
    <w:rsid w:val="00232B52"/>
    <w:rsid w:val="00236832"/>
    <w:rsid w:val="00250748"/>
    <w:rsid w:val="002A0B28"/>
    <w:rsid w:val="002C27A2"/>
    <w:rsid w:val="002D5D69"/>
    <w:rsid w:val="00361525"/>
    <w:rsid w:val="003923D5"/>
    <w:rsid w:val="003E7E6F"/>
    <w:rsid w:val="00400968"/>
    <w:rsid w:val="00490125"/>
    <w:rsid w:val="004A4575"/>
    <w:rsid w:val="004E10EE"/>
    <w:rsid w:val="00504C66"/>
    <w:rsid w:val="00565C74"/>
    <w:rsid w:val="00590AF9"/>
    <w:rsid w:val="005B4A73"/>
    <w:rsid w:val="00624D09"/>
    <w:rsid w:val="00664D09"/>
    <w:rsid w:val="00692D14"/>
    <w:rsid w:val="006F7A28"/>
    <w:rsid w:val="007018A6"/>
    <w:rsid w:val="00705454"/>
    <w:rsid w:val="00712BDA"/>
    <w:rsid w:val="007378A2"/>
    <w:rsid w:val="007545E9"/>
    <w:rsid w:val="007762C7"/>
    <w:rsid w:val="00787C0B"/>
    <w:rsid w:val="007D758F"/>
    <w:rsid w:val="007E69E6"/>
    <w:rsid w:val="00803EC1"/>
    <w:rsid w:val="0084124D"/>
    <w:rsid w:val="00887246"/>
    <w:rsid w:val="0089402D"/>
    <w:rsid w:val="008C61E3"/>
    <w:rsid w:val="008F452F"/>
    <w:rsid w:val="00912DD1"/>
    <w:rsid w:val="00965521"/>
    <w:rsid w:val="00965900"/>
    <w:rsid w:val="00976279"/>
    <w:rsid w:val="009A567D"/>
    <w:rsid w:val="009D0702"/>
    <w:rsid w:val="009F6D42"/>
    <w:rsid w:val="00A0408A"/>
    <w:rsid w:val="00AD5F9B"/>
    <w:rsid w:val="00AD6697"/>
    <w:rsid w:val="00B6379E"/>
    <w:rsid w:val="00BD426D"/>
    <w:rsid w:val="00BE0280"/>
    <w:rsid w:val="00BE1E1D"/>
    <w:rsid w:val="00C60A01"/>
    <w:rsid w:val="00C77DB7"/>
    <w:rsid w:val="00CA143A"/>
    <w:rsid w:val="00CA6B82"/>
    <w:rsid w:val="00CF634D"/>
    <w:rsid w:val="00D93C5D"/>
    <w:rsid w:val="00DA154D"/>
    <w:rsid w:val="00DA7C8F"/>
    <w:rsid w:val="00DB0550"/>
    <w:rsid w:val="00DF6D2E"/>
    <w:rsid w:val="00E02431"/>
    <w:rsid w:val="00E02638"/>
    <w:rsid w:val="00E64414"/>
    <w:rsid w:val="00E96F88"/>
    <w:rsid w:val="00ED08D6"/>
    <w:rsid w:val="00F006CB"/>
    <w:rsid w:val="00F16F9A"/>
    <w:rsid w:val="00F61058"/>
    <w:rsid w:val="00F67049"/>
    <w:rsid w:val="00F979BB"/>
    <w:rsid w:val="00FA7BB0"/>
    <w:rsid w:val="00FD299D"/>
    <w:rsid w:val="00FF3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1339C3"/>
  <w15:chartTrackingRefBased/>
  <w15:docId w15:val="{DFD33628-56C1-4EBF-9CE0-9EC34EA9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D2E"/>
    <w:pPr>
      <w:keepNext/>
      <w:keepLines/>
      <w:spacing w:before="240" w:after="0"/>
      <w:outlineLvl w:val="0"/>
    </w:pPr>
    <w:rPr>
      <w:rFonts w:eastAsiaTheme="majorEastAsia"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D2E"/>
    <w:rPr>
      <w:rFonts w:eastAsiaTheme="majorEastAsia" w:cstheme="majorBidi"/>
      <w:b/>
      <w:color w:val="2F5496" w:themeColor="accent1" w:themeShade="BF"/>
      <w:sz w:val="32"/>
      <w:szCs w:val="32"/>
    </w:rPr>
  </w:style>
  <w:style w:type="table" w:styleId="TableGrid">
    <w:name w:val="Table Grid"/>
    <w:basedOn w:val="TableNormal"/>
    <w:uiPriority w:val="39"/>
    <w:rsid w:val="00803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402D"/>
    <w:pPr>
      <w:ind w:left="720"/>
      <w:contextualSpacing/>
    </w:pPr>
  </w:style>
  <w:style w:type="character" w:styleId="Hyperlink">
    <w:name w:val="Hyperlink"/>
    <w:basedOn w:val="DefaultParagraphFont"/>
    <w:uiPriority w:val="99"/>
    <w:unhideWhenUsed/>
    <w:rsid w:val="00E96F88"/>
    <w:rPr>
      <w:color w:val="0563C1" w:themeColor="hyperlink"/>
      <w:u w:val="single"/>
    </w:rPr>
  </w:style>
  <w:style w:type="character" w:styleId="UnresolvedMention">
    <w:name w:val="Unresolved Mention"/>
    <w:basedOn w:val="DefaultParagraphFont"/>
    <w:uiPriority w:val="99"/>
    <w:semiHidden/>
    <w:unhideWhenUsed/>
    <w:rsid w:val="00E96F88"/>
    <w:rPr>
      <w:color w:val="605E5C"/>
      <w:shd w:val="clear" w:color="auto" w:fill="E1DFDD"/>
    </w:rPr>
  </w:style>
  <w:style w:type="paragraph" w:styleId="Header">
    <w:name w:val="header"/>
    <w:basedOn w:val="Normal"/>
    <w:link w:val="HeaderChar"/>
    <w:uiPriority w:val="99"/>
    <w:unhideWhenUsed/>
    <w:rsid w:val="00DF6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D2E"/>
  </w:style>
  <w:style w:type="paragraph" w:styleId="Footer">
    <w:name w:val="footer"/>
    <w:basedOn w:val="Normal"/>
    <w:link w:val="FooterChar"/>
    <w:uiPriority w:val="99"/>
    <w:unhideWhenUsed/>
    <w:rsid w:val="00DF6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yonthei.nhs.uk/easy-on-the-i-home" TargetMode="External"/><Relationship Id="rId13" Type="http://schemas.openxmlformats.org/officeDocument/2006/relationships/hyperlink" Target="https://www.imperial.ac.uk/patient-experience-research-centre/ppi-resource-hub/" TargetMode="External"/><Relationship Id="rId18" Type="http://schemas.openxmlformats.org/officeDocument/2006/relationships/hyperlink" Target="https://www.imperial.ac.uk/patient-experience-research-centre/ppi-resource-hub/"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imperial.ac.uk/human-resources/compliance-and-immigration/dbs/" TargetMode="External"/><Relationship Id="rId7" Type="http://schemas.openxmlformats.org/officeDocument/2006/relationships/hyperlink" Target="https://www.spcr.nihr.ac.uk/PPI/resources-for-researchers/faq/how-do-i-hold-ppi-meetings-using-virtual-tools" TargetMode="External"/><Relationship Id="rId12" Type="http://schemas.openxmlformats.org/officeDocument/2006/relationships/hyperlink" Target="https://www.imperial.ac.uk/patient-experience-research-centre/ppi-resource-hub/" TargetMode="External"/><Relationship Id="rId17" Type="http://schemas.openxmlformats.org/officeDocument/2006/relationships/hyperlink" Target="https://www.imperial.ac.uk/communications/photography/consent-and-permission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mperial.ac.uk/patient-experience-research-centre/ppi-resource-hub/" TargetMode="External"/><Relationship Id="rId20" Type="http://schemas.openxmlformats.org/officeDocument/2006/relationships/hyperlink" Target="https://rise.articulate.com/share/shVR8LNQOvvLO9s4p-Aod4OvbgwC7d8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vo.org.uk/resource-centre/jargon-buster/"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nihr.ac.uk/documents/centre-for-engagement-and-dissemination-recognition-payments-for-public-contributors/2497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imperial.ac.uk/joint-research-compliance-office/resources/glossary/" TargetMode="External"/><Relationship Id="rId19" Type="http://schemas.openxmlformats.org/officeDocument/2006/relationships/hyperlink" Target="https://www.imperial.ac.uk/patient-experience-research-centre/ppi-resource-hub/" TargetMode="External"/><Relationship Id="rId4" Type="http://schemas.openxmlformats.org/officeDocument/2006/relationships/webSettings" Target="webSettings.xml"/><Relationship Id="rId9" Type="http://schemas.openxmlformats.org/officeDocument/2006/relationships/hyperlink" Target="https://www.macularsociety.org/preparing-documents-visually-impaired-people" TargetMode="External"/><Relationship Id="rId14" Type="http://schemas.openxmlformats.org/officeDocument/2006/relationships/hyperlink" Target="https://www.imperial.ac.uk/patient-experience-research-centre/ppi-resource-hub/" TargetMode="External"/><Relationship Id="rId22" Type="http://schemas.openxmlformats.org/officeDocument/2006/relationships/hyperlink" Target="https://www.imperial.ac.uk/safety/form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Papageorgiou</dc:creator>
  <cp:keywords/>
  <dc:description/>
  <cp:lastModifiedBy>Piggin, Maria M</cp:lastModifiedBy>
  <cp:revision>4</cp:revision>
  <dcterms:created xsi:type="dcterms:W3CDTF">2020-11-12T12:19:00Z</dcterms:created>
  <dcterms:modified xsi:type="dcterms:W3CDTF">2020-11-12T12:31:00Z</dcterms:modified>
</cp:coreProperties>
</file>