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984D" w14:textId="77777777" w:rsidR="006C7D35" w:rsidRDefault="009E2605" w:rsidP="006C7D35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8F27D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F41B4D0" wp14:editId="56C2637B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1965600" cy="51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_ML_1CS_4CP_CLEAR-SP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C53" w:rsidRPr="00C55179">
        <w:rPr>
          <w:rFonts w:ascii="Arial" w:hAnsi="Arial" w:cs="Arial"/>
          <w:b/>
          <w:bCs/>
          <w:sz w:val="28"/>
          <w:szCs w:val="28"/>
        </w:rPr>
        <w:t>L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EARNING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 xml:space="preserve"> F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ROM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 xml:space="preserve"> I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NCIDENTS</w:t>
      </w:r>
    </w:p>
    <w:p w14:paraId="34588719" w14:textId="71EC8F2D" w:rsidR="008A61F5" w:rsidRPr="006C7D35" w:rsidRDefault="006D72CA" w:rsidP="006C7D35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C55179">
        <w:rPr>
          <w:rFonts w:ascii="Arial" w:hAnsi="Arial" w:cs="Arial"/>
          <w:b/>
          <w:bCs/>
          <w:sz w:val="28"/>
          <w:szCs w:val="28"/>
        </w:rPr>
        <w:t>R</w:t>
      </w:r>
      <w:r w:rsidRPr="00C55179">
        <w:rPr>
          <w:rFonts w:ascii="Arial" w:hAnsi="Arial" w:cs="Arial"/>
          <w:b/>
          <w:bCs/>
          <w:sz w:val="24"/>
          <w:szCs w:val="24"/>
        </w:rPr>
        <w:t>EPORTING</w:t>
      </w:r>
      <w:r w:rsidR="00F33D6E" w:rsidRPr="00C55179">
        <w:rPr>
          <w:rFonts w:ascii="Arial" w:hAnsi="Arial" w:cs="Arial"/>
          <w:b/>
          <w:bCs/>
          <w:sz w:val="28"/>
          <w:szCs w:val="28"/>
        </w:rPr>
        <w:t xml:space="preserve"> 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>F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ORM</w:t>
      </w:r>
    </w:p>
    <w:p w14:paraId="1159AFEC" w14:textId="77777777" w:rsidR="008A61F5" w:rsidRDefault="008A61F5" w:rsidP="009E26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9F3704" w14:textId="77777777" w:rsidR="006C7D35" w:rsidRDefault="006C7D35" w:rsidP="00C55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9E6CCE" w14:textId="77777777" w:rsidR="006C7D35" w:rsidRDefault="006C7D35" w:rsidP="00C55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61D9E" w14:textId="1A1316B0" w:rsidR="001D6C53" w:rsidRPr="00C55179" w:rsidRDefault="008A61F5" w:rsidP="006C7D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55179">
        <w:rPr>
          <w:rFonts w:ascii="Arial" w:hAnsi="Arial" w:cs="Arial"/>
          <w:sz w:val="20"/>
          <w:szCs w:val="20"/>
        </w:rPr>
        <w:t>Please use this form to send us</w:t>
      </w:r>
      <w:r w:rsidR="009A1422">
        <w:rPr>
          <w:rFonts w:ascii="Arial" w:hAnsi="Arial" w:cs="Arial"/>
          <w:sz w:val="20"/>
          <w:szCs w:val="20"/>
        </w:rPr>
        <w:t xml:space="preserve"> details of</w:t>
      </w:r>
      <w:r w:rsidRPr="00C55179">
        <w:rPr>
          <w:rFonts w:ascii="Arial" w:hAnsi="Arial" w:cs="Arial"/>
          <w:sz w:val="20"/>
          <w:szCs w:val="20"/>
        </w:rPr>
        <w:t xml:space="preserve"> incidents </w:t>
      </w:r>
      <w:r w:rsidR="009A1422">
        <w:rPr>
          <w:rFonts w:ascii="Arial" w:hAnsi="Arial" w:cs="Arial"/>
          <w:sz w:val="20"/>
          <w:szCs w:val="20"/>
        </w:rPr>
        <w:t>you wish to share</w:t>
      </w:r>
      <w:r w:rsidR="006C7D35">
        <w:rPr>
          <w:rFonts w:ascii="Arial" w:hAnsi="Arial" w:cs="Arial"/>
          <w:sz w:val="20"/>
          <w:szCs w:val="20"/>
        </w:rPr>
        <w:t xml:space="preserve"> on our Learning from Incidents page</w:t>
      </w:r>
      <w:r w:rsidR="009A1422">
        <w:rPr>
          <w:rFonts w:ascii="Arial" w:hAnsi="Arial" w:cs="Arial"/>
          <w:sz w:val="20"/>
          <w:szCs w:val="20"/>
        </w:rPr>
        <w:t>.</w:t>
      </w:r>
      <w:r w:rsidR="009E2605" w:rsidRPr="00C55179">
        <w:rPr>
          <w:rFonts w:ascii="Arial" w:hAnsi="Arial" w:cs="Arial"/>
          <w:sz w:val="28"/>
          <w:szCs w:val="28"/>
        </w:rPr>
        <w:br/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D12D88" w14:paraId="2ACE4771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4C7B21D8" w14:textId="5CC6FBC6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Describe w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hat happened</w:t>
            </w:r>
          </w:p>
        </w:tc>
      </w:tr>
      <w:tr w:rsidR="00D12D88" w14:paraId="078C347F" w14:textId="77777777" w:rsidTr="006C7D35">
        <w:trPr>
          <w:cantSplit/>
          <w:trHeight w:val="888"/>
        </w:trPr>
        <w:tc>
          <w:tcPr>
            <w:tcW w:w="10485" w:type="dxa"/>
          </w:tcPr>
          <w:p w14:paraId="5812BAA4" w14:textId="387BE98C" w:rsidR="00D12D88" w:rsidRDefault="00D12D88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BB6E8A" w14:textId="5A2422A0" w:rsidR="002C72E4" w:rsidRDefault="002C72E4" w:rsidP="00DE44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EF2FD8" w:rsidRPr="00EF2FD8">
              <w:rPr>
                <w:sz w:val="20"/>
              </w:rPr>
              <w:t>The water tap attached to the Fitotron in the Plant Growth chamber (Level 3, MRSH) became disconnected resulting in the water from the tap spilling directly on to the floor.</w:t>
            </w:r>
            <w:r w:rsidR="00EF2FD8">
              <w:rPr>
                <w:sz w:val="20"/>
              </w:rPr>
              <w:t xml:space="preserve"> </w:t>
            </w:r>
            <w:proofErr w:type="spellStart"/>
            <w:r w:rsidR="00EF2FD8">
              <w:rPr>
                <w:sz w:val="20"/>
              </w:rPr>
              <w:t>Estimatel</w:t>
            </w:r>
            <w:proofErr w:type="spellEnd"/>
            <w:r w:rsidR="00EF2FD8">
              <w:rPr>
                <w:sz w:val="20"/>
              </w:rPr>
              <w:t xml:space="preserve"> spill volume 200L</w:t>
            </w:r>
            <w:r w:rsidR="00DE447F" w:rsidRPr="00DE447F">
              <w:rPr>
                <w:sz w:val="20"/>
              </w:rPr>
              <w:t>.</w:t>
            </w:r>
            <w:r w:rsidRPr="00C42167">
              <w:rPr>
                <w:sz w:val="20"/>
              </w:rPr>
              <w:fldChar w:fldCharType="end"/>
            </w:r>
          </w:p>
          <w:p w14:paraId="081ACF37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64EF1256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28C69280" w14:textId="32484B6E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What were the i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mmediate cause(s)</w:t>
            </w:r>
            <w:r w:rsidR="00C5517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D12D88" w14:paraId="564348B9" w14:textId="77777777" w:rsidTr="006C7D35">
        <w:trPr>
          <w:cantSplit/>
          <w:trHeight w:val="888"/>
        </w:trPr>
        <w:tc>
          <w:tcPr>
            <w:tcW w:w="10485" w:type="dxa"/>
          </w:tcPr>
          <w:p w14:paraId="429F6547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FD2E2E" w14:textId="5E9C1477" w:rsidR="001D6C53" w:rsidRDefault="00040FEA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EF2FD8">
              <w:rPr>
                <w:sz w:val="20"/>
              </w:rPr>
              <w:t>water spillage</w:t>
            </w:r>
            <w:r w:rsidRPr="00C42167">
              <w:rPr>
                <w:sz w:val="20"/>
              </w:rPr>
              <w:fldChar w:fldCharType="end"/>
            </w:r>
          </w:p>
          <w:p w14:paraId="46E18F4D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214582BE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6E49D38C" w14:textId="3C6AE2D9" w:rsidR="001D6C53" w:rsidRPr="006D72CA" w:rsidRDefault="00C55179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What were the r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oot cause(s)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D12D88" w14:paraId="490ECCB7" w14:textId="77777777" w:rsidTr="006C7D35">
        <w:trPr>
          <w:cantSplit/>
          <w:trHeight w:val="888"/>
        </w:trPr>
        <w:tc>
          <w:tcPr>
            <w:tcW w:w="10485" w:type="dxa"/>
          </w:tcPr>
          <w:p w14:paraId="02B5879F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209503" w14:textId="23BB872C" w:rsidR="001D6C53" w:rsidRDefault="00040FEA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proofErr w:type="spellStart"/>
            <w:r w:rsidR="00EF2FD8">
              <w:rPr>
                <w:sz w:val="20"/>
              </w:rPr>
              <w:t>INot</w:t>
            </w:r>
            <w:proofErr w:type="spellEnd"/>
            <w:r w:rsidR="00EF2FD8">
              <w:rPr>
                <w:sz w:val="20"/>
              </w:rPr>
              <w:t xml:space="preserve"> securing the equipment /</w:t>
            </w:r>
            <w:proofErr w:type="spellStart"/>
            <w:r w:rsidR="00EF2FD8">
              <w:rPr>
                <w:sz w:val="20"/>
              </w:rPr>
              <w:t>inapropriate</w:t>
            </w:r>
            <w:proofErr w:type="spellEnd"/>
            <w:r w:rsidR="00EF2FD8">
              <w:rPr>
                <w:sz w:val="20"/>
              </w:rPr>
              <w:t xml:space="preserve"> equipment used</w:t>
            </w:r>
            <w:r w:rsidRPr="00C42167">
              <w:rPr>
                <w:sz w:val="20"/>
              </w:rPr>
              <w:fldChar w:fldCharType="end"/>
            </w:r>
          </w:p>
          <w:p w14:paraId="42015B0D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72C87965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57D07294" w14:textId="2CC5CDE3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Describe the a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ction taken</w:t>
            </w:r>
          </w:p>
        </w:tc>
      </w:tr>
      <w:tr w:rsidR="00D12D88" w14:paraId="1272BD67" w14:textId="77777777" w:rsidTr="006C7D35">
        <w:trPr>
          <w:cantSplit/>
          <w:trHeight w:val="888"/>
        </w:trPr>
        <w:tc>
          <w:tcPr>
            <w:tcW w:w="10485" w:type="dxa"/>
          </w:tcPr>
          <w:p w14:paraId="0FE60B89" w14:textId="3805C655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D2BF68" w14:textId="77777777" w:rsidR="00EF2FD8" w:rsidRDefault="00040FEA" w:rsidP="00EF2FD8">
            <w:pPr>
              <w:rPr>
                <w:sz w:val="20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EF2FD8">
              <w:rPr>
                <w:sz w:val="20"/>
              </w:rPr>
              <w:t>Water stopped and cleaned up.</w:t>
            </w:r>
          </w:p>
          <w:p w14:paraId="46F0B5D7" w14:textId="012942FF" w:rsidR="00EF2FD8" w:rsidRPr="00EF2FD8" w:rsidRDefault="00EF2FD8" w:rsidP="00EF2FD8">
            <w:pPr>
              <w:rPr>
                <w:sz w:val="20"/>
              </w:rPr>
            </w:pPr>
            <w:r w:rsidRPr="00EF2FD8">
              <w:rPr>
                <w:sz w:val="20"/>
              </w:rPr>
              <w:t xml:space="preserve">The SOP and RA for the procedure has been revised. It was accepted that the </w:t>
            </w:r>
            <w:proofErr w:type="spellStart"/>
            <w:r w:rsidRPr="00EF2FD8">
              <w:rPr>
                <w:sz w:val="20"/>
              </w:rPr>
              <w:t>fitotron</w:t>
            </w:r>
            <w:proofErr w:type="spellEnd"/>
            <w:r>
              <w:rPr>
                <w:sz w:val="20"/>
              </w:rPr>
              <w:t xml:space="preserve"> </w:t>
            </w:r>
            <w:r w:rsidRPr="00EF2FD8">
              <w:rPr>
                <w:sz w:val="20"/>
              </w:rPr>
              <w:t>pipe should be secured with jubilee clip and the tap on the main pipe should be</w:t>
            </w:r>
            <w:r>
              <w:rPr>
                <w:sz w:val="20"/>
              </w:rPr>
              <w:t xml:space="preserve"> </w:t>
            </w:r>
            <w:r w:rsidRPr="00EF2FD8">
              <w:rPr>
                <w:sz w:val="20"/>
              </w:rPr>
              <w:t>opened minimally to allow for water supply but not to over pressurise pipes.</w:t>
            </w:r>
          </w:p>
          <w:p w14:paraId="0755335B" w14:textId="26D89051" w:rsidR="001D6C53" w:rsidRDefault="00EF2FD8" w:rsidP="00EF2F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2FD8">
              <w:rPr>
                <w:sz w:val="20"/>
              </w:rPr>
              <w:t>Meanwhile the responsible PI investigates the possibility to move to the DI water</w:t>
            </w:r>
            <w:r>
              <w:rPr>
                <w:sz w:val="20"/>
              </w:rPr>
              <w:t xml:space="preserve"> </w:t>
            </w:r>
            <w:r w:rsidRPr="00EF2FD8">
              <w:rPr>
                <w:sz w:val="20"/>
              </w:rPr>
              <w:t>instead of the main supply.</w:t>
            </w:r>
            <w:r w:rsidR="00DE447F">
              <w:rPr>
                <w:sz w:val="20"/>
              </w:rPr>
              <w:t> </w:t>
            </w:r>
            <w:r w:rsidR="00DE447F">
              <w:rPr>
                <w:sz w:val="20"/>
              </w:rPr>
              <w:t> </w:t>
            </w:r>
            <w:r w:rsidR="00DE447F">
              <w:rPr>
                <w:sz w:val="20"/>
              </w:rPr>
              <w:t> </w:t>
            </w:r>
            <w:r w:rsidR="00DE447F">
              <w:rPr>
                <w:sz w:val="20"/>
              </w:rPr>
              <w:t> </w:t>
            </w:r>
            <w:r w:rsidR="00040FEA" w:rsidRPr="00C42167">
              <w:rPr>
                <w:sz w:val="20"/>
              </w:rPr>
              <w:fldChar w:fldCharType="end"/>
            </w:r>
          </w:p>
          <w:p w14:paraId="6A9FE074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54EACF2F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56D8C42D" w14:textId="77777777" w:rsidR="001D6C53" w:rsidRPr="006D72CA" w:rsidRDefault="001D6C53" w:rsidP="006C7D3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 of incident investigator (optional)</w:t>
            </w:r>
          </w:p>
        </w:tc>
      </w:tr>
      <w:tr w:rsidR="00D12D88" w14:paraId="134DF8A6" w14:textId="77777777" w:rsidTr="006C7D35">
        <w:trPr>
          <w:cantSplit/>
          <w:trHeight w:val="888"/>
        </w:trPr>
        <w:tc>
          <w:tcPr>
            <w:tcW w:w="10485" w:type="dxa"/>
          </w:tcPr>
          <w:p w14:paraId="4F1B19F0" w14:textId="77777777" w:rsidR="001D6C53" w:rsidRDefault="001D6C53" w:rsidP="001D6C53">
            <w:pPr>
              <w:rPr>
                <w:sz w:val="20"/>
              </w:rPr>
            </w:pPr>
          </w:p>
          <w:p w14:paraId="5DBEDA30" w14:textId="16973BBE" w:rsidR="00040FEA" w:rsidRDefault="00040FEA" w:rsidP="001D6C53">
            <w:pPr>
              <w:rPr>
                <w:rFonts w:ascii="Arial" w:eastAsia="Times New Roman" w:hAnsi="Arial" w:cs="Arial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EF2FD8">
              <w:rPr>
                <w:sz w:val="20"/>
              </w:rPr>
              <w:t>OK</w:t>
            </w:r>
            <w:bookmarkStart w:id="0" w:name="_GoBack"/>
            <w:bookmarkEnd w:id="0"/>
            <w:r w:rsidRPr="00C42167">
              <w:rPr>
                <w:sz w:val="20"/>
              </w:rPr>
              <w:fldChar w:fldCharType="end"/>
            </w:r>
          </w:p>
          <w:p w14:paraId="7DC540A5" w14:textId="77777777" w:rsidR="001D6C53" w:rsidRDefault="001D6C53" w:rsidP="001D6C53">
            <w:pPr>
              <w:rPr>
                <w:rFonts w:ascii="Arial" w:eastAsia="Times New Roman" w:hAnsi="Arial" w:cs="Arial"/>
              </w:rPr>
            </w:pPr>
          </w:p>
        </w:tc>
      </w:tr>
    </w:tbl>
    <w:p w14:paraId="3148B1C7" w14:textId="77777777" w:rsidR="001D6C53" w:rsidRDefault="001D6C53" w:rsidP="001D6C53">
      <w:pPr>
        <w:rPr>
          <w:rFonts w:ascii="Arial" w:hAnsi="Arial" w:cs="Arial"/>
          <w:b/>
          <w:bCs/>
          <w:sz w:val="28"/>
          <w:szCs w:val="28"/>
        </w:rPr>
      </w:pPr>
    </w:p>
    <w:p w14:paraId="1661C14F" w14:textId="0D20F98A" w:rsidR="008F27D9" w:rsidRPr="006C7D35" w:rsidRDefault="00E46799" w:rsidP="006C7D35">
      <w:pPr>
        <w:rPr>
          <w:rFonts w:ascii="Arial" w:hAnsi="Arial" w:cs="Arial"/>
          <w:sz w:val="20"/>
          <w:szCs w:val="20"/>
        </w:rPr>
      </w:pPr>
      <w:r w:rsidRPr="00E46799">
        <w:rPr>
          <w:rFonts w:ascii="Arial" w:hAnsi="Arial" w:cs="Arial"/>
          <w:sz w:val="20"/>
          <w:szCs w:val="20"/>
        </w:rPr>
        <w:t xml:space="preserve">Please send this form to </w:t>
      </w:r>
      <w:hyperlink r:id="rId9" w:history="1">
        <w:r w:rsidR="009A1422" w:rsidRPr="009A12FD">
          <w:rPr>
            <w:rStyle w:val="Hyperlink"/>
            <w:rFonts w:ascii="Arial" w:hAnsi="Arial" w:cs="Arial"/>
            <w:sz w:val="20"/>
            <w:szCs w:val="20"/>
          </w:rPr>
          <w:t>safetydept@imperial.ac.uk</w:t>
        </w:r>
      </w:hyperlink>
      <w:r w:rsidRPr="00E46799">
        <w:rPr>
          <w:rFonts w:ascii="Arial" w:hAnsi="Arial" w:cs="Arial"/>
          <w:sz w:val="20"/>
          <w:szCs w:val="20"/>
        </w:rPr>
        <w:t xml:space="preserve"> </w:t>
      </w:r>
    </w:p>
    <w:sectPr w:rsidR="008F27D9" w:rsidRPr="006C7D35" w:rsidSect="008F27D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8E49F" w14:textId="77777777" w:rsidR="00AB2320" w:rsidRDefault="00AB2320" w:rsidP="00040FEA">
      <w:pPr>
        <w:spacing w:after="0" w:line="240" w:lineRule="auto"/>
      </w:pPr>
      <w:r>
        <w:separator/>
      </w:r>
    </w:p>
  </w:endnote>
  <w:endnote w:type="continuationSeparator" w:id="0">
    <w:p w14:paraId="212377E7" w14:textId="77777777" w:rsidR="00AB2320" w:rsidRDefault="00AB2320" w:rsidP="0004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63A97" w14:textId="77777777" w:rsidR="00D12D88" w:rsidRPr="00040FEA" w:rsidRDefault="00D12D88">
    <w:pPr>
      <w:pStyle w:val="Footer"/>
      <w:rPr>
        <w:rFonts w:ascii="Arial" w:hAnsi="Arial" w:cs="Arial"/>
        <w:sz w:val="16"/>
        <w:szCs w:val="16"/>
      </w:rPr>
    </w:pPr>
    <w:r w:rsidRPr="00040FEA">
      <w:rPr>
        <w:rFonts w:ascii="Arial" w:hAnsi="Arial" w:cs="Arial"/>
        <w:sz w:val="16"/>
        <w:szCs w:val="16"/>
      </w:rPr>
      <w:t>Imperial College London</w:t>
    </w:r>
    <w:r>
      <w:rPr>
        <w:rFonts w:ascii="Arial" w:hAnsi="Arial" w:cs="Arial"/>
        <w:sz w:val="16"/>
        <w:szCs w:val="16"/>
      </w:rPr>
      <w:t xml:space="preserve"> Safety Department</w:t>
    </w:r>
    <w:r w:rsidRPr="00040FEA">
      <w:rPr>
        <w:rFonts w:ascii="Arial" w:hAnsi="Arial" w:cs="Arial"/>
        <w:sz w:val="16"/>
        <w:szCs w:val="16"/>
      </w:rPr>
      <w:ptab w:relativeTo="margin" w:alignment="center" w:leader="none"/>
    </w:r>
    <w:r w:rsidRPr="00040FEA">
      <w:rPr>
        <w:rFonts w:ascii="Arial" w:hAnsi="Arial" w:cs="Arial"/>
        <w:sz w:val="16"/>
        <w:szCs w:val="16"/>
      </w:rPr>
      <w:ptab w:relativeTo="margin" w:alignment="right" w:leader="none"/>
    </w:r>
    <w:r w:rsidRPr="00040FEA">
      <w:rPr>
        <w:rFonts w:ascii="Arial" w:hAnsi="Arial" w:cs="Arial"/>
        <w:sz w:val="16"/>
        <w:szCs w:val="16"/>
      </w:rPr>
      <w:t>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165AD" w14:textId="77777777" w:rsidR="00AB2320" w:rsidRDefault="00AB2320" w:rsidP="00040FEA">
      <w:pPr>
        <w:spacing w:after="0" w:line="240" w:lineRule="auto"/>
      </w:pPr>
      <w:r>
        <w:separator/>
      </w:r>
    </w:p>
  </w:footnote>
  <w:footnote w:type="continuationSeparator" w:id="0">
    <w:p w14:paraId="32668994" w14:textId="77777777" w:rsidR="00AB2320" w:rsidRDefault="00AB2320" w:rsidP="0004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2F4"/>
    <w:multiLevelType w:val="hybridMultilevel"/>
    <w:tmpl w:val="2EE0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53"/>
    <w:rsid w:val="00040FEA"/>
    <w:rsid w:val="001D6C53"/>
    <w:rsid w:val="001F735F"/>
    <w:rsid w:val="002524EB"/>
    <w:rsid w:val="002C72E4"/>
    <w:rsid w:val="003A3AD4"/>
    <w:rsid w:val="004528E3"/>
    <w:rsid w:val="006C7D35"/>
    <w:rsid w:val="006D72CA"/>
    <w:rsid w:val="008921B4"/>
    <w:rsid w:val="008A61F5"/>
    <w:rsid w:val="008F27D9"/>
    <w:rsid w:val="009252B7"/>
    <w:rsid w:val="00955CE5"/>
    <w:rsid w:val="009A1422"/>
    <w:rsid w:val="009E2605"/>
    <w:rsid w:val="00AB2320"/>
    <w:rsid w:val="00BA6ED3"/>
    <w:rsid w:val="00C55179"/>
    <w:rsid w:val="00C65662"/>
    <w:rsid w:val="00C94AED"/>
    <w:rsid w:val="00CC038C"/>
    <w:rsid w:val="00CF619B"/>
    <w:rsid w:val="00D12D88"/>
    <w:rsid w:val="00DE447F"/>
    <w:rsid w:val="00E46799"/>
    <w:rsid w:val="00E66C27"/>
    <w:rsid w:val="00EF1084"/>
    <w:rsid w:val="00EF2FD8"/>
    <w:rsid w:val="00F33D6E"/>
    <w:rsid w:val="00F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F87DF"/>
  <w15:chartTrackingRefBased/>
  <w15:docId w15:val="{FC02F490-B809-489F-886C-54C5F062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C53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40F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EA"/>
  </w:style>
  <w:style w:type="paragraph" w:styleId="Footer">
    <w:name w:val="footer"/>
    <w:basedOn w:val="Normal"/>
    <w:link w:val="FooterChar"/>
    <w:uiPriority w:val="99"/>
    <w:unhideWhenUsed/>
    <w:rsid w:val="0004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EA"/>
  </w:style>
  <w:style w:type="character" w:styleId="Hyperlink">
    <w:name w:val="Hyperlink"/>
    <w:basedOn w:val="DefaultParagraphFont"/>
    <w:uiPriority w:val="99"/>
    <w:unhideWhenUsed/>
    <w:rsid w:val="00E467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dept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F364-B49F-4B27-9196-7742ACFC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Antoine, Sarah S</dc:creator>
  <cp:keywords/>
  <dc:description/>
  <cp:lastModifiedBy>Kuzmina, Olga</cp:lastModifiedBy>
  <cp:revision>2</cp:revision>
  <dcterms:created xsi:type="dcterms:W3CDTF">2020-06-17T12:49:00Z</dcterms:created>
  <dcterms:modified xsi:type="dcterms:W3CDTF">2020-06-17T12:49:00Z</dcterms:modified>
</cp:coreProperties>
</file>