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9FCF" w14:textId="0E5F6E7F" w:rsidR="009238C6" w:rsidRPr="008F6C40" w:rsidRDefault="009238C6" w:rsidP="008F6C40">
      <w:pPr>
        <w:pStyle w:val="Title"/>
        <w:rPr>
          <w:rStyle w:val="Strong"/>
          <w:b/>
          <w:bCs/>
        </w:rPr>
      </w:pPr>
      <w:r w:rsidRPr="008F6C40">
        <w:rPr>
          <w:rStyle w:val="Strong"/>
          <w:b/>
          <w:bCs/>
        </w:rPr>
        <w:t>Professional, Technical and Operational (PTO) Establishment Review Policy </w:t>
      </w:r>
    </w:p>
    <w:p w14:paraId="0CC5C666" w14:textId="77777777" w:rsidR="009238C6" w:rsidRPr="0043102F" w:rsidRDefault="009238C6" w:rsidP="009238C6">
      <w:pPr>
        <w:rPr>
          <w:sz w:val="18"/>
          <w:szCs w:val="18"/>
        </w:rPr>
      </w:pPr>
    </w:p>
    <w:p w14:paraId="38A58B30" w14:textId="77777777" w:rsidR="009238C6" w:rsidRPr="00866116" w:rsidRDefault="009238C6" w:rsidP="009238C6">
      <w:pPr>
        <w:numPr>
          <w:ilvl w:val="0"/>
          <w:numId w:val="9"/>
        </w:numPr>
        <w:tabs>
          <w:tab w:val="num" w:pos="720"/>
        </w:tabs>
        <w:spacing w:line="259" w:lineRule="auto"/>
        <w:jc w:val="left"/>
        <w:rPr>
          <w:rStyle w:val="IntenseEmphasis"/>
          <w:i w:val="0"/>
          <w:iCs w:val="0"/>
          <w:sz w:val="24"/>
          <w:szCs w:val="24"/>
        </w:rPr>
      </w:pPr>
      <w:r w:rsidRPr="00866116">
        <w:rPr>
          <w:rStyle w:val="IntenseEmphasis"/>
          <w:i w:val="0"/>
          <w:iCs w:val="0"/>
          <w:sz w:val="24"/>
          <w:szCs w:val="24"/>
        </w:rPr>
        <w:t>Policy Statement / Purpose </w:t>
      </w:r>
    </w:p>
    <w:p w14:paraId="41D972C0" w14:textId="77777777" w:rsidR="009238C6" w:rsidRDefault="009238C6" w:rsidP="009238C6">
      <w:pPr>
        <w:numPr>
          <w:ilvl w:val="1"/>
          <w:numId w:val="9"/>
        </w:numPr>
        <w:spacing w:line="259" w:lineRule="auto"/>
        <w:jc w:val="left"/>
        <w:rPr>
          <w:b/>
          <w:bCs/>
          <w:sz w:val="18"/>
          <w:szCs w:val="18"/>
        </w:rPr>
      </w:pPr>
      <w:r w:rsidRPr="0043102F">
        <w:rPr>
          <w:sz w:val="18"/>
          <w:szCs w:val="18"/>
        </w:rPr>
        <w:t>This policy outlines our approach to reviewing new and existing (occupied) roles, their grades, and structure, and how job evaluation will be used in alignment with this approach to ensure the fair and consistent grading of new and existing roles across the University. </w:t>
      </w:r>
    </w:p>
    <w:p w14:paraId="4E140013" w14:textId="77777777" w:rsidR="009238C6" w:rsidRDefault="009238C6" w:rsidP="009238C6">
      <w:pPr>
        <w:numPr>
          <w:ilvl w:val="1"/>
          <w:numId w:val="9"/>
        </w:numPr>
        <w:spacing w:line="259" w:lineRule="auto"/>
        <w:jc w:val="left"/>
        <w:rPr>
          <w:b/>
          <w:bCs/>
          <w:sz w:val="18"/>
          <w:szCs w:val="18"/>
        </w:rPr>
      </w:pPr>
      <w:r w:rsidRPr="0043102F">
        <w:rPr>
          <w:sz w:val="18"/>
          <w:szCs w:val="18"/>
        </w:rPr>
        <w:t>This policy seeks to follow these principles: </w:t>
      </w:r>
    </w:p>
    <w:p w14:paraId="7053A7F3" w14:textId="77777777" w:rsidR="009238C6" w:rsidRDefault="009238C6" w:rsidP="009238C6">
      <w:pPr>
        <w:numPr>
          <w:ilvl w:val="2"/>
          <w:numId w:val="9"/>
        </w:numPr>
        <w:spacing w:line="259" w:lineRule="auto"/>
        <w:jc w:val="left"/>
        <w:rPr>
          <w:b/>
          <w:bCs/>
          <w:sz w:val="18"/>
          <w:szCs w:val="18"/>
        </w:rPr>
      </w:pPr>
      <w:r w:rsidRPr="0043102F">
        <w:rPr>
          <w:sz w:val="18"/>
          <w:szCs w:val="18"/>
        </w:rPr>
        <w:t>The College has a legal responsibility to ensure that all staff receive equal pay for work of equal value, and processes should exist to ensure that this is upheld.   </w:t>
      </w:r>
    </w:p>
    <w:p w14:paraId="545F0751" w14:textId="77777777" w:rsidR="009238C6" w:rsidRDefault="009238C6" w:rsidP="009238C6">
      <w:pPr>
        <w:numPr>
          <w:ilvl w:val="2"/>
          <w:numId w:val="9"/>
        </w:numPr>
        <w:spacing w:line="259" w:lineRule="auto"/>
        <w:jc w:val="left"/>
        <w:rPr>
          <w:b/>
          <w:bCs/>
          <w:sz w:val="18"/>
          <w:szCs w:val="18"/>
        </w:rPr>
      </w:pPr>
      <w:r w:rsidRPr="0043102F">
        <w:rPr>
          <w:sz w:val="18"/>
          <w:szCs w:val="18"/>
        </w:rPr>
        <w:t>The College continues to use the Hay methodology to ascertain the size of roles and will continue to involve Unions in this assessment process. </w:t>
      </w:r>
    </w:p>
    <w:p w14:paraId="5CA899F2" w14:textId="77777777" w:rsidR="009238C6" w:rsidRDefault="009238C6" w:rsidP="009238C6">
      <w:pPr>
        <w:numPr>
          <w:ilvl w:val="2"/>
          <w:numId w:val="9"/>
        </w:numPr>
        <w:spacing w:line="259" w:lineRule="auto"/>
        <w:jc w:val="left"/>
        <w:rPr>
          <w:b/>
          <w:bCs/>
          <w:sz w:val="18"/>
          <w:szCs w:val="18"/>
        </w:rPr>
      </w:pPr>
      <w:r w:rsidRPr="0043102F">
        <w:rPr>
          <w:sz w:val="18"/>
          <w:szCs w:val="18"/>
        </w:rPr>
        <w:t>Role design should be consistent across the College, as one employer, where possible whilst ensuring local requirements are supported. </w:t>
      </w:r>
    </w:p>
    <w:p w14:paraId="4B26CBDB" w14:textId="77777777" w:rsidR="009238C6" w:rsidRDefault="009238C6" w:rsidP="009238C6">
      <w:pPr>
        <w:numPr>
          <w:ilvl w:val="2"/>
          <w:numId w:val="9"/>
        </w:numPr>
        <w:spacing w:line="259" w:lineRule="auto"/>
        <w:jc w:val="left"/>
        <w:rPr>
          <w:b/>
          <w:bCs/>
          <w:sz w:val="18"/>
          <w:szCs w:val="18"/>
        </w:rPr>
      </w:pPr>
      <w:r w:rsidRPr="0043102F">
        <w:rPr>
          <w:sz w:val="18"/>
          <w:szCs w:val="18"/>
        </w:rPr>
        <w:t>The College is committed to support those who wish to develop their careers whilst at the College and acknowledges that the navigation of career paths varies across different job families and roles at the College. </w:t>
      </w:r>
    </w:p>
    <w:p w14:paraId="2A675C76" w14:textId="62D05993" w:rsidR="009238C6" w:rsidRDefault="009238C6" w:rsidP="009238C6">
      <w:pPr>
        <w:numPr>
          <w:ilvl w:val="2"/>
          <w:numId w:val="9"/>
        </w:numPr>
        <w:spacing w:line="259" w:lineRule="auto"/>
        <w:jc w:val="left"/>
        <w:rPr>
          <w:b/>
          <w:bCs/>
          <w:sz w:val="18"/>
          <w:szCs w:val="18"/>
        </w:rPr>
      </w:pPr>
      <w:r w:rsidRPr="0043102F">
        <w:rPr>
          <w:sz w:val="18"/>
          <w:szCs w:val="18"/>
        </w:rPr>
        <w:t xml:space="preserve">Career progression in professional technical and operational </w:t>
      </w:r>
      <w:r w:rsidR="00FC3E85">
        <w:rPr>
          <w:sz w:val="18"/>
          <w:szCs w:val="18"/>
        </w:rPr>
        <w:t xml:space="preserve">roles </w:t>
      </w:r>
      <w:r w:rsidRPr="0043102F">
        <w:rPr>
          <w:sz w:val="18"/>
          <w:szCs w:val="18"/>
        </w:rPr>
        <w:t>normally requires an individual to apply and be selected for vacant roles.  </w:t>
      </w:r>
    </w:p>
    <w:p w14:paraId="5A52F4C8" w14:textId="77777777" w:rsidR="009238C6" w:rsidRDefault="009238C6" w:rsidP="009238C6">
      <w:pPr>
        <w:numPr>
          <w:ilvl w:val="2"/>
          <w:numId w:val="9"/>
        </w:numPr>
        <w:spacing w:line="259" w:lineRule="auto"/>
        <w:jc w:val="left"/>
        <w:rPr>
          <w:b/>
          <w:bCs/>
          <w:sz w:val="18"/>
          <w:szCs w:val="18"/>
        </w:rPr>
      </w:pPr>
      <w:r w:rsidRPr="0043102F">
        <w:rPr>
          <w:sz w:val="18"/>
          <w:szCs w:val="18"/>
        </w:rPr>
        <w:t>Transparent and fair selection processes should be followed to allocate individuals to new or changed roles. </w:t>
      </w:r>
    </w:p>
    <w:p w14:paraId="3B85754C" w14:textId="77777777" w:rsidR="009238C6" w:rsidRDefault="009238C6" w:rsidP="009238C6">
      <w:pPr>
        <w:numPr>
          <w:ilvl w:val="2"/>
          <w:numId w:val="9"/>
        </w:numPr>
        <w:spacing w:line="259" w:lineRule="auto"/>
        <w:jc w:val="left"/>
        <w:rPr>
          <w:b/>
          <w:bCs/>
          <w:sz w:val="18"/>
          <w:szCs w:val="18"/>
        </w:rPr>
      </w:pPr>
      <w:r w:rsidRPr="0043102F">
        <w:rPr>
          <w:sz w:val="18"/>
          <w:szCs w:val="18"/>
        </w:rPr>
        <w:t>The College is committed to recognising staff members’ achievements in their role through the College staff recognition awards, and through the Annual Pay Review Framework. </w:t>
      </w:r>
    </w:p>
    <w:p w14:paraId="09F1B9E2"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Scope </w:t>
      </w:r>
    </w:p>
    <w:p w14:paraId="1974BB57" w14:textId="77777777" w:rsidR="009238C6" w:rsidRDefault="009238C6" w:rsidP="009238C6">
      <w:pPr>
        <w:numPr>
          <w:ilvl w:val="1"/>
          <w:numId w:val="9"/>
        </w:numPr>
        <w:spacing w:line="259" w:lineRule="auto"/>
        <w:jc w:val="left"/>
        <w:rPr>
          <w:b/>
          <w:bCs/>
          <w:sz w:val="18"/>
          <w:szCs w:val="18"/>
        </w:rPr>
      </w:pPr>
      <w:r w:rsidRPr="0043102F">
        <w:rPr>
          <w:sz w:val="18"/>
          <w:szCs w:val="18"/>
        </w:rPr>
        <w:t>This policy applies to all Professional, Technical and Operational Roles Services roles between grades 1- 6 which are evaluated using the Hay job evaluation system.    </w:t>
      </w:r>
    </w:p>
    <w:p w14:paraId="2E43C0D6" w14:textId="77777777" w:rsidR="009238C6" w:rsidRDefault="009238C6" w:rsidP="009238C6">
      <w:pPr>
        <w:numPr>
          <w:ilvl w:val="1"/>
          <w:numId w:val="9"/>
        </w:numPr>
        <w:spacing w:line="259" w:lineRule="auto"/>
        <w:jc w:val="left"/>
        <w:rPr>
          <w:b/>
          <w:bCs/>
          <w:sz w:val="18"/>
          <w:szCs w:val="18"/>
        </w:rPr>
      </w:pPr>
      <w:r w:rsidRPr="0043102F">
        <w:rPr>
          <w:sz w:val="18"/>
          <w:szCs w:val="18"/>
        </w:rPr>
        <w:t>This policy does not apply to those staff who are included within the Academic, Teaching and Learning job Families who will follow the Academic Promotion process.  </w:t>
      </w:r>
    </w:p>
    <w:p w14:paraId="7849AF79" w14:textId="77777777" w:rsidR="009238C6" w:rsidRDefault="009238C6" w:rsidP="009238C6">
      <w:pPr>
        <w:numPr>
          <w:ilvl w:val="1"/>
          <w:numId w:val="9"/>
        </w:numPr>
        <w:spacing w:line="259" w:lineRule="auto"/>
        <w:jc w:val="left"/>
        <w:rPr>
          <w:b/>
          <w:bCs/>
          <w:sz w:val="18"/>
          <w:szCs w:val="18"/>
        </w:rPr>
      </w:pPr>
      <w:r w:rsidRPr="0043102F">
        <w:rPr>
          <w:sz w:val="18"/>
          <w:szCs w:val="18"/>
        </w:rPr>
        <w:t>This policy does not apply to staff who are included in the Research Job Family who will follow the Research Promotion Process </w:t>
      </w:r>
      <w:r>
        <w:rPr>
          <w:sz w:val="18"/>
          <w:szCs w:val="18"/>
        </w:rPr>
        <w:t>(unchanged)</w:t>
      </w:r>
      <w:r w:rsidRPr="07469E63">
        <w:rPr>
          <w:sz w:val="18"/>
          <w:szCs w:val="18"/>
        </w:rPr>
        <w:t xml:space="preserve"> </w:t>
      </w:r>
    </w:p>
    <w:p w14:paraId="3DDDBE14"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Responsibilities </w:t>
      </w:r>
    </w:p>
    <w:p w14:paraId="7ED1C853" w14:textId="77777777" w:rsidR="009238C6" w:rsidRDefault="009238C6" w:rsidP="009238C6">
      <w:pPr>
        <w:numPr>
          <w:ilvl w:val="1"/>
          <w:numId w:val="9"/>
        </w:numPr>
        <w:spacing w:line="259" w:lineRule="auto"/>
        <w:jc w:val="left"/>
        <w:rPr>
          <w:b/>
          <w:bCs/>
          <w:sz w:val="18"/>
          <w:szCs w:val="18"/>
        </w:rPr>
      </w:pPr>
      <w:r w:rsidRPr="0043102F">
        <w:rPr>
          <w:sz w:val="18"/>
          <w:szCs w:val="18"/>
        </w:rPr>
        <w:t>The Recruitment and Progression Team has day-to-day responsibility for the fair and consistent application of this process.   </w:t>
      </w:r>
    </w:p>
    <w:p w14:paraId="50FF07CB"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Related Processes </w:t>
      </w:r>
    </w:p>
    <w:p w14:paraId="62DAE976" w14:textId="77777777" w:rsidR="009238C6" w:rsidRDefault="009238C6" w:rsidP="009238C6">
      <w:pPr>
        <w:numPr>
          <w:ilvl w:val="1"/>
          <w:numId w:val="9"/>
        </w:numPr>
        <w:spacing w:line="259" w:lineRule="auto"/>
        <w:jc w:val="left"/>
        <w:rPr>
          <w:b/>
          <w:bCs/>
          <w:sz w:val="18"/>
          <w:szCs w:val="18"/>
        </w:rPr>
      </w:pPr>
      <w:r w:rsidRPr="0043102F">
        <w:rPr>
          <w:sz w:val="18"/>
          <w:szCs w:val="18"/>
        </w:rPr>
        <w:t>All professional, technical</w:t>
      </w:r>
      <w:r w:rsidRPr="06095979">
        <w:rPr>
          <w:sz w:val="18"/>
          <w:szCs w:val="18"/>
        </w:rPr>
        <w:t>,</w:t>
      </w:r>
      <w:r w:rsidRPr="0043102F">
        <w:rPr>
          <w:sz w:val="18"/>
          <w:szCs w:val="18"/>
        </w:rPr>
        <w:t xml:space="preserve"> and operational (PTO) roles are evaluated using the Hay evaluation system.    </w:t>
      </w:r>
    </w:p>
    <w:p w14:paraId="033B313B" w14:textId="77777777" w:rsidR="009238C6" w:rsidRDefault="009238C6" w:rsidP="009238C6">
      <w:pPr>
        <w:numPr>
          <w:ilvl w:val="1"/>
          <w:numId w:val="9"/>
        </w:numPr>
        <w:spacing w:line="259" w:lineRule="auto"/>
        <w:jc w:val="left"/>
        <w:rPr>
          <w:b/>
          <w:bCs/>
          <w:sz w:val="18"/>
          <w:szCs w:val="18"/>
        </w:rPr>
      </w:pPr>
      <w:r w:rsidRPr="0043102F">
        <w:rPr>
          <w:sz w:val="18"/>
          <w:szCs w:val="18"/>
          <w:lang w:val="en"/>
        </w:rPr>
        <w:t xml:space="preserve">All </w:t>
      </w:r>
      <w:r w:rsidRPr="0043102F">
        <w:rPr>
          <w:sz w:val="18"/>
          <w:szCs w:val="18"/>
        </w:rPr>
        <w:t>PTO job descriptions will be developed based on the requirements of the function and should not be so detailed as to prevent sufficient flexibility for the role to develop in context with operational developments (for example new software) where required.    </w:t>
      </w:r>
    </w:p>
    <w:p w14:paraId="10DC645A" w14:textId="77777777" w:rsidR="009238C6" w:rsidRDefault="009238C6" w:rsidP="009238C6">
      <w:pPr>
        <w:numPr>
          <w:ilvl w:val="1"/>
          <w:numId w:val="9"/>
        </w:numPr>
        <w:spacing w:line="259" w:lineRule="auto"/>
        <w:jc w:val="left"/>
        <w:rPr>
          <w:b/>
          <w:bCs/>
          <w:sz w:val="18"/>
          <w:szCs w:val="18"/>
        </w:rPr>
      </w:pPr>
      <w:r w:rsidRPr="0043102F">
        <w:rPr>
          <w:sz w:val="18"/>
          <w:szCs w:val="18"/>
          <w:lang w:val="en"/>
        </w:rPr>
        <w:lastRenderedPageBreak/>
        <w:t>The grade of a role</w:t>
      </w:r>
      <w:r w:rsidRPr="0043102F">
        <w:rPr>
          <w:sz w:val="18"/>
          <w:szCs w:val="18"/>
        </w:rPr>
        <w:t xml:space="preserve"> is based upon business need and therefore a job evaluation of the duties and responsibilities of the role, </w:t>
      </w:r>
      <w:r w:rsidRPr="0043102F">
        <w:rPr>
          <w:b/>
          <w:bCs/>
          <w:sz w:val="18"/>
          <w:szCs w:val="18"/>
        </w:rPr>
        <w:t>not</w:t>
      </w:r>
      <w:r w:rsidRPr="0043102F">
        <w:rPr>
          <w:sz w:val="18"/>
          <w:szCs w:val="18"/>
        </w:rPr>
        <w:t xml:space="preserve"> an individual’s performance, volume of work or length of service.  </w:t>
      </w:r>
    </w:p>
    <w:p w14:paraId="720281D9" w14:textId="77777777" w:rsidR="009238C6" w:rsidRDefault="009238C6" w:rsidP="009238C6">
      <w:pPr>
        <w:numPr>
          <w:ilvl w:val="1"/>
          <w:numId w:val="9"/>
        </w:numPr>
        <w:spacing w:line="259" w:lineRule="auto"/>
        <w:jc w:val="left"/>
        <w:rPr>
          <w:b/>
          <w:bCs/>
          <w:sz w:val="18"/>
          <w:szCs w:val="18"/>
        </w:rPr>
      </w:pPr>
      <w:r w:rsidRPr="0043102F">
        <w:rPr>
          <w:sz w:val="18"/>
          <w:szCs w:val="18"/>
        </w:rPr>
        <w:t>Heads of Department/Managers have autonomy to manage their service and structure within their allocated budget. They are therefore responsible for ensuring that roles do not ‘drift’ over time, potentially upwards to a higher grade or downwards to a lower grade, without a sound business rationale.   </w:t>
      </w:r>
    </w:p>
    <w:p w14:paraId="653C58AB" w14:textId="77777777" w:rsidR="009238C6" w:rsidRDefault="009238C6" w:rsidP="009238C6">
      <w:pPr>
        <w:numPr>
          <w:ilvl w:val="1"/>
          <w:numId w:val="9"/>
        </w:numPr>
        <w:spacing w:line="259" w:lineRule="auto"/>
        <w:jc w:val="left"/>
        <w:rPr>
          <w:b/>
          <w:bCs/>
          <w:sz w:val="18"/>
          <w:szCs w:val="18"/>
        </w:rPr>
      </w:pPr>
      <w:r w:rsidRPr="0043102F">
        <w:rPr>
          <w:sz w:val="18"/>
          <w:szCs w:val="18"/>
        </w:rPr>
        <w:t>Temporary or one-off additional contributions should be recognised through the Annual Pay Review process, or through additional payments processes in discussion with HR.  </w:t>
      </w:r>
    </w:p>
    <w:p w14:paraId="57227542" w14:textId="77777777" w:rsidR="009238C6" w:rsidRDefault="009238C6" w:rsidP="009238C6">
      <w:pPr>
        <w:numPr>
          <w:ilvl w:val="1"/>
          <w:numId w:val="9"/>
        </w:numPr>
        <w:spacing w:line="259" w:lineRule="auto"/>
        <w:jc w:val="left"/>
        <w:rPr>
          <w:b/>
          <w:bCs/>
          <w:sz w:val="18"/>
          <w:szCs w:val="18"/>
        </w:rPr>
      </w:pPr>
      <w:r w:rsidRPr="0043102F">
        <w:rPr>
          <w:sz w:val="18"/>
          <w:szCs w:val="18"/>
        </w:rPr>
        <w:t xml:space="preserve">For more information on job families please see the appropriate section in the HR </w:t>
      </w:r>
      <w:hyperlink r:id="rId8" w:tgtFrame="_blank" w:history="1">
        <w:r w:rsidRPr="0043102F">
          <w:rPr>
            <w:rStyle w:val="Hyperlink"/>
            <w:sz w:val="18"/>
            <w:szCs w:val="18"/>
          </w:rPr>
          <w:t>website</w:t>
        </w:r>
      </w:hyperlink>
      <w:r w:rsidRPr="0043102F">
        <w:rPr>
          <w:sz w:val="18"/>
          <w:szCs w:val="18"/>
        </w:rPr>
        <w:t>. </w:t>
      </w:r>
    </w:p>
    <w:p w14:paraId="5FF93659" w14:textId="0D1429AE"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 xml:space="preserve">PTO Establishment Review </w:t>
      </w:r>
      <w:r w:rsidR="00662B1B" w:rsidRPr="00866116">
        <w:rPr>
          <w:rStyle w:val="IntenseEmphasis"/>
          <w:i w:val="0"/>
          <w:iCs w:val="0"/>
          <w:sz w:val="24"/>
          <w:szCs w:val="24"/>
        </w:rPr>
        <w:t>Panels</w:t>
      </w:r>
    </w:p>
    <w:p w14:paraId="76A6D835" w14:textId="66015540" w:rsidR="009238C6" w:rsidRDefault="009238C6" w:rsidP="009238C6">
      <w:pPr>
        <w:numPr>
          <w:ilvl w:val="1"/>
          <w:numId w:val="9"/>
        </w:numPr>
        <w:spacing w:line="259" w:lineRule="auto"/>
        <w:jc w:val="left"/>
        <w:rPr>
          <w:b/>
          <w:bCs/>
          <w:sz w:val="18"/>
          <w:szCs w:val="18"/>
        </w:rPr>
      </w:pPr>
      <w:r>
        <w:rPr>
          <w:sz w:val="18"/>
          <w:szCs w:val="18"/>
        </w:rPr>
        <w:t xml:space="preserve">PTO </w:t>
      </w:r>
      <w:r w:rsidRPr="0043102F">
        <w:rPr>
          <w:sz w:val="18"/>
          <w:szCs w:val="18"/>
        </w:rPr>
        <w:t xml:space="preserve">Establishment Review </w:t>
      </w:r>
      <w:r w:rsidR="00FC3E85">
        <w:rPr>
          <w:sz w:val="18"/>
          <w:szCs w:val="18"/>
        </w:rPr>
        <w:t xml:space="preserve">Panel </w:t>
      </w:r>
      <w:r w:rsidRPr="0043102F">
        <w:rPr>
          <w:sz w:val="18"/>
          <w:szCs w:val="18"/>
        </w:rPr>
        <w:t xml:space="preserve">will be established aligned to </w:t>
      </w:r>
      <w:bookmarkStart w:id="0" w:name="_Int_jOnXTxC8"/>
      <w:proofErr w:type="gramStart"/>
      <w:r w:rsidRPr="0043102F">
        <w:rPr>
          <w:sz w:val="18"/>
          <w:szCs w:val="18"/>
        </w:rPr>
        <w:t>College</w:t>
      </w:r>
      <w:bookmarkEnd w:id="0"/>
      <w:proofErr w:type="gramEnd"/>
      <w:r w:rsidRPr="0043102F">
        <w:rPr>
          <w:sz w:val="18"/>
          <w:szCs w:val="18"/>
        </w:rPr>
        <w:t xml:space="preserve"> organisational structures (</w:t>
      </w:r>
      <w:bookmarkStart w:id="1" w:name="_Int_puJdiUuZ"/>
      <w:r w:rsidRPr="0043102F">
        <w:rPr>
          <w:sz w:val="18"/>
          <w:szCs w:val="18"/>
        </w:rPr>
        <w:t>e.g.</w:t>
      </w:r>
      <w:bookmarkEnd w:id="1"/>
      <w:r w:rsidRPr="0043102F">
        <w:rPr>
          <w:sz w:val="18"/>
          <w:szCs w:val="18"/>
        </w:rPr>
        <w:t xml:space="preserve"> Faculties, FOGIT etc). </w:t>
      </w:r>
    </w:p>
    <w:p w14:paraId="79C16E53" w14:textId="1AB3D280" w:rsidR="009238C6" w:rsidRDefault="009238C6" w:rsidP="009238C6">
      <w:pPr>
        <w:numPr>
          <w:ilvl w:val="1"/>
          <w:numId w:val="9"/>
        </w:numPr>
        <w:spacing w:line="259" w:lineRule="auto"/>
        <w:jc w:val="left"/>
        <w:rPr>
          <w:b/>
          <w:bCs/>
          <w:sz w:val="18"/>
          <w:szCs w:val="18"/>
        </w:rPr>
      </w:pPr>
      <w:r w:rsidRPr="0043102F">
        <w:rPr>
          <w:sz w:val="18"/>
          <w:szCs w:val="18"/>
        </w:rPr>
        <w:t xml:space="preserve">The membership of each </w:t>
      </w:r>
      <w:r w:rsidR="00FC3E85">
        <w:rPr>
          <w:sz w:val="18"/>
          <w:szCs w:val="18"/>
        </w:rPr>
        <w:t xml:space="preserve">panel </w:t>
      </w:r>
      <w:r w:rsidRPr="0043102F">
        <w:rPr>
          <w:sz w:val="18"/>
          <w:szCs w:val="18"/>
        </w:rPr>
        <w:t>will be decided by each committee chair, and can be rotated, subject to the following minimum criteria.  </w:t>
      </w:r>
    </w:p>
    <w:p w14:paraId="0CB256C6" w14:textId="77777777" w:rsidR="009238C6" w:rsidRDefault="009238C6" w:rsidP="009238C6">
      <w:pPr>
        <w:numPr>
          <w:ilvl w:val="2"/>
          <w:numId w:val="9"/>
        </w:numPr>
        <w:spacing w:line="259" w:lineRule="auto"/>
        <w:jc w:val="left"/>
        <w:rPr>
          <w:b/>
          <w:bCs/>
          <w:sz w:val="18"/>
          <w:szCs w:val="18"/>
        </w:rPr>
      </w:pPr>
      <w:r w:rsidRPr="0043102F">
        <w:rPr>
          <w:sz w:val="18"/>
          <w:szCs w:val="18"/>
        </w:rPr>
        <w:t>Minimum of four senior managers/HODs </w:t>
      </w:r>
    </w:p>
    <w:p w14:paraId="30B79DB5" w14:textId="77777777" w:rsidR="009238C6" w:rsidRDefault="009238C6" w:rsidP="009238C6">
      <w:pPr>
        <w:numPr>
          <w:ilvl w:val="2"/>
          <w:numId w:val="9"/>
        </w:numPr>
        <w:spacing w:line="259" w:lineRule="auto"/>
        <w:jc w:val="left"/>
        <w:rPr>
          <w:b/>
          <w:bCs/>
          <w:sz w:val="18"/>
          <w:szCs w:val="18"/>
        </w:rPr>
      </w:pPr>
      <w:r w:rsidRPr="0043102F">
        <w:rPr>
          <w:sz w:val="18"/>
          <w:szCs w:val="18"/>
        </w:rPr>
        <w:t>HR Strategic Partner </w:t>
      </w:r>
    </w:p>
    <w:p w14:paraId="0F29EFF0" w14:textId="4D341033" w:rsidR="009238C6" w:rsidRPr="00131734" w:rsidRDefault="009238C6" w:rsidP="009238C6">
      <w:pPr>
        <w:numPr>
          <w:ilvl w:val="2"/>
          <w:numId w:val="9"/>
        </w:numPr>
        <w:spacing w:line="259" w:lineRule="auto"/>
        <w:jc w:val="left"/>
        <w:rPr>
          <w:b/>
          <w:bCs/>
          <w:sz w:val="18"/>
          <w:szCs w:val="18"/>
        </w:rPr>
      </w:pPr>
      <w:r w:rsidRPr="0043102F">
        <w:rPr>
          <w:sz w:val="18"/>
          <w:szCs w:val="18"/>
        </w:rPr>
        <w:t>Member of Recruitment &amp; Progression Team </w:t>
      </w:r>
    </w:p>
    <w:p w14:paraId="615E5ABA" w14:textId="1D674E24" w:rsidR="00131734" w:rsidRPr="008F6C40" w:rsidRDefault="00131734" w:rsidP="008F6C40">
      <w:pPr>
        <w:numPr>
          <w:ilvl w:val="2"/>
          <w:numId w:val="9"/>
        </w:numPr>
        <w:spacing w:line="259" w:lineRule="auto"/>
        <w:jc w:val="left"/>
        <w:rPr>
          <w:sz w:val="18"/>
          <w:szCs w:val="18"/>
        </w:rPr>
      </w:pPr>
      <w:r>
        <w:rPr>
          <w:sz w:val="18"/>
          <w:szCs w:val="18"/>
        </w:rPr>
        <w:t xml:space="preserve">Membership </w:t>
      </w:r>
      <w:r w:rsidRPr="00131734">
        <w:rPr>
          <w:sz w:val="18"/>
          <w:szCs w:val="18"/>
        </w:rPr>
        <w:t>reflect</w:t>
      </w:r>
      <w:r>
        <w:rPr>
          <w:sz w:val="18"/>
          <w:szCs w:val="18"/>
        </w:rPr>
        <w:t>s</w:t>
      </w:r>
      <w:r w:rsidRPr="00131734">
        <w:rPr>
          <w:sz w:val="18"/>
          <w:szCs w:val="18"/>
        </w:rPr>
        <w:t xml:space="preserve"> the diversity of the relevant senior management within the Faculty/Department. </w:t>
      </w:r>
    </w:p>
    <w:p w14:paraId="56E69317" w14:textId="1896555C" w:rsidR="009238C6" w:rsidRDefault="009238C6" w:rsidP="009238C6">
      <w:pPr>
        <w:numPr>
          <w:ilvl w:val="1"/>
          <w:numId w:val="9"/>
        </w:numPr>
        <w:spacing w:line="259" w:lineRule="auto"/>
        <w:jc w:val="left"/>
        <w:rPr>
          <w:b/>
          <w:bCs/>
          <w:sz w:val="18"/>
          <w:szCs w:val="18"/>
        </w:rPr>
      </w:pPr>
      <w:r w:rsidRPr="0043102F">
        <w:rPr>
          <w:sz w:val="18"/>
          <w:szCs w:val="18"/>
        </w:rPr>
        <w:t>If large or complicated changes are to be discussed the HR Strategic Partners may recommend the attendance o</w:t>
      </w:r>
      <w:r w:rsidR="00FC3E85">
        <w:rPr>
          <w:sz w:val="18"/>
          <w:szCs w:val="18"/>
        </w:rPr>
        <w:t>f</w:t>
      </w:r>
      <w:r w:rsidRPr="0043102F">
        <w:rPr>
          <w:sz w:val="18"/>
          <w:szCs w:val="18"/>
        </w:rPr>
        <w:t xml:space="preserve"> HR Colleagues (</w:t>
      </w:r>
      <w:bookmarkStart w:id="2" w:name="_Int_CtmY40eg"/>
      <w:proofErr w:type="gramStart"/>
      <w:r w:rsidRPr="0043102F">
        <w:rPr>
          <w:sz w:val="18"/>
          <w:szCs w:val="18"/>
        </w:rPr>
        <w:t>e.g.</w:t>
      </w:r>
      <w:bookmarkEnd w:id="2"/>
      <w:proofErr w:type="gramEnd"/>
      <w:r w:rsidRPr="0043102F">
        <w:rPr>
          <w:sz w:val="18"/>
          <w:szCs w:val="18"/>
        </w:rPr>
        <w:t xml:space="preserve"> Employee relations, Organisational Development, Senior Staff) </w:t>
      </w:r>
    </w:p>
    <w:p w14:paraId="66A5CF71" w14:textId="77777777" w:rsidR="009238C6" w:rsidRDefault="009238C6" w:rsidP="009238C6">
      <w:pPr>
        <w:numPr>
          <w:ilvl w:val="1"/>
          <w:numId w:val="9"/>
        </w:numPr>
        <w:spacing w:line="259" w:lineRule="auto"/>
        <w:jc w:val="left"/>
        <w:rPr>
          <w:b/>
          <w:bCs/>
          <w:sz w:val="18"/>
          <w:szCs w:val="18"/>
        </w:rPr>
      </w:pPr>
      <w:r w:rsidRPr="0043102F">
        <w:rPr>
          <w:sz w:val="18"/>
          <w:szCs w:val="18"/>
          <w:lang w:val="en-US"/>
        </w:rPr>
        <w:t>The role of the</w:t>
      </w:r>
      <w:r>
        <w:rPr>
          <w:sz w:val="18"/>
          <w:szCs w:val="18"/>
          <w:lang w:val="en-US"/>
        </w:rPr>
        <w:t xml:space="preserve"> PTO</w:t>
      </w:r>
      <w:r w:rsidRPr="0043102F">
        <w:rPr>
          <w:sz w:val="18"/>
          <w:szCs w:val="18"/>
          <w:lang w:val="en-US"/>
        </w:rPr>
        <w:t xml:space="preserve"> Establishment Review Panel is to discuss the request. The panel should review the business case to ensure it is</w:t>
      </w:r>
      <w:r w:rsidRPr="0043102F">
        <w:rPr>
          <w:sz w:val="18"/>
          <w:szCs w:val="18"/>
        </w:rPr>
        <w:t> </w:t>
      </w:r>
    </w:p>
    <w:p w14:paraId="02140616" w14:textId="77777777" w:rsidR="009238C6" w:rsidRDefault="009238C6" w:rsidP="009238C6">
      <w:pPr>
        <w:numPr>
          <w:ilvl w:val="2"/>
          <w:numId w:val="9"/>
        </w:numPr>
        <w:spacing w:line="259" w:lineRule="auto"/>
        <w:jc w:val="left"/>
        <w:rPr>
          <w:b/>
          <w:bCs/>
          <w:sz w:val="18"/>
          <w:szCs w:val="18"/>
        </w:rPr>
      </w:pPr>
      <w:r w:rsidRPr="0043102F">
        <w:rPr>
          <w:sz w:val="18"/>
          <w:szCs w:val="18"/>
          <w:lang w:val="en-US"/>
        </w:rPr>
        <w:t>Feasible </w:t>
      </w:r>
      <w:r w:rsidRPr="0043102F">
        <w:rPr>
          <w:sz w:val="18"/>
          <w:szCs w:val="18"/>
        </w:rPr>
        <w:t> </w:t>
      </w:r>
    </w:p>
    <w:p w14:paraId="553A19E9" w14:textId="77777777" w:rsidR="009238C6" w:rsidRDefault="009238C6" w:rsidP="009238C6">
      <w:pPr>
        <w:numPr>
          <w:ilvl w:val="2"/>
          <w:numId w:val="9"/>
        </w:numPr>
        <w:spacing w:line="259" w:lineRule="auto"/>
        <w:jc w:val="left"/>
        <w:rPr>
          <w:b/>
          <w:bCs/>
          <w:sz w:val="18"/>
          <w:szCs w:val="18"/>
        </w:rPr>
      </w:pPr>
      <w:r w:rsidRPr="0043102F">
        <w:rPr>
          <w:sz w:val="18"/>
          <w:szCs w:val="18"/>
          <w:lang w:val="en-US"/>
        </w:rPr>
        <w:t>Realistic </w:t>
      </w:r>
      <w:r w:rsidRPr="0043102F">
        <w:rPr>
          <w:sz w:val="18"/>
          <w:szCs w:val="18"/>
        </w:rPr>
        <w:t> </w:t>
      </w:r>
    </w:p>
    <w:p w14:paraId="3100E806" w14:textId="77777777" w:rsidR="009238C6" w:rsidRDefault="009238C6" w:rsidP="009238C6">
      <w:pPr>
        <w:numPr>
          <w:ilvl w:val="2"/>
          <w:numId w:val="9"/>
        </w:numPr>
        <w:spacing w:line="259" w:lineRule="auto"/>
        <w:jc w:val="left"/>
        <w:rPr>
          <w:b/>
          <w:bCs/>
          <w:sz w:val="18"/>
          <w:szCs w:val="18"/>
        </w:rPr>
      </w:pPr>
      <w:r w:rsidRPr="0043102F">
        <w:rPr>
          <w:sz w:val="18"/>
          <w:szCs w:val="18"/>
          <w:lang w:val="en-US"/>
        </w:rPr>
        <w:t xml:space="preserve">In line with the </w:t>
      </w:r>
      <w:bookmarkStart w:id="3" w:name="_Int_o8cECW9S"/>
      <w:proofErr w:type="gramStart"/>
      <w:r w:rsidRPr="0043102F">
        <w:rPr>
          <w:sz w:val="18"/>
          <w:szCs w:val="18"/>
          <w:lang w:val="en-US"/>
        </w:rPr>
        <w:t>Faculty</w:t>
      </w:r>
      <w:bookmarkEnd w:id="3"/>
      <w:proofErr w:type="gramEnd"/>
      <w:r w:rsidRPr="0043102F">
        <w:rPr>
          <w:sz w:val="18"/>
          <w:szCs w:val="18"/>
          <w:lang w:val="en-US"/>
        </w:rPr>
        <w:t>/department/College Strategy </w:t>
      </w:r>
      <w:r w:rsidRPr="0043102F">
        <w:rPr>
          <w:sz w:val="18"/>
          <w:szCs w:val="18"/>
        </w:rPr>
        <w:t> </w:t>
      </w:r>
    </w:p>
    <w:p w14:paraId="0AD1F9A3" w14:textId="77777777" w:rsidR="009238C6" w:rsidRDefault="009238C6" w:rsidP="009238C6">
      <w:pPr>
        <w:numPr>
          <w:ilvl w:val="2"/>
          <w:numId w:val="9"/>
        </w:numPr>
        <w:spacing w:line="259" w:lineRule="auto"/>
        <w:jc w:val="left"/>
        <w:rPr>
          <w:b/>
          <w:bCs/>
          <w:sz w:val="18"/>
          <w:szCs w:val="18"/>
        </w:rPr>
      </w:pPr>
      <w:r w:rsidRPr="0043102F">
        <w:rPr>
          <w:sz w:val="18"/>
          <w:szCs w:val="18"/>
          <w:lang w:val="en-US"/>
        </w:rPr>
        <w:t>Consistent with similar roles and structures</w:t>
      </w:r>
      <w:r w:rsidRPr="0043102F">
        <w:rPr>
          <w:sz w:val="18"/>
          <w:szCs w:val="18"/>
        </w:rPr>
        <w:t> </w:t>
      </w:r>
    </w:p>
    <w:p w14:paraId="34629252" w14:textId="77777777" w:rsidR="009238C6" w:rsidRDefault="009238C6" w:rsidP="009238C6">
      <w:pPr>
        <w:numPr>
          <w:ilvl w:val="1"/>
          <w:numId w:val="9"/>
        </w:numPr>
        <w:spacing w:line="259" w:lineRule="auto"/>
        <w:jc w:val="left"/>
        <w:rPr>
          <w:b/>
          <w:bCs/>
          <w:sz w:val="18"/>
          <w:szCs w:val="18"/>
        </w:rPr>
      </w:pPr>
      <w:r w:rsidRPr="0043102F">
        <w:rPr>
          <w:sz w:val="18"/>
          <w:szCs w:val="18"/>
          <w:lang w:val="en-US"/>
        </w:rPr>
        <w:t xml:space="preserve">The panel </w:t>
      </w:r>
      <w:r>
        <w:rPr>
          <w:sz w:val="18"/>
          <w:szCs w:val="18"/>
          <w:lang w:val="en-US"/>
        </w:rPr>
        <w:t xml:space="preserve">is </w:t>
      </w:r>
      <w:r w:rsidRPr="0043102F">
        <w:rPr>
          <w:sz w:val="18"/>
          <w:szCs w:val="18"/>
          <w:lang w:val="en-US"/>
        </w:rPr>
        <w:t xml:space="preserve">not responsible for the evaluation any job descriptions and cannot agree the grades of any new roles. This will </w:t>
      </w:r>
      <w:r>
        <w:rPr>
          <w:sz w:val="18"/>
          <w:szCs w:val="18"/>
          <w:lang w:val="en-US"/>
        </w:rPr>
        <w:t xml:space="preserve">normally </w:t>
      </w:r>
      <w:r w:rsidRPr="0043102F">
        <w:rPr>
          <w:sz w:val="18"/>
          <w:szCs w:val="18"/>
          <w:lang w:val="en-US"/>
        </w:rPr>
        <w:t>be done later by the appropriate Job Evaluation Panel.   </w:t>
      </w:r>
      <w:r w:rsidRPr="0043102F">
        <w:rPr>
          <w:sz w:val="18"/>
          <w:szCs w:val="18"/>
        </w:rPr>
        <w:t> </w:t>
      </w:r>
    </w:p>
    <w:p w14:paraId="44941ECB"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PTO Establishment Review Process </w:t>
      </w:r>
    </w:p>
    <w:p w14:paraId="016E24C5" w14:textId="32B28666" w:rsidR="009238C6" w:rsidRDefault="009238C6" w:rsidP="009238C6">
      <w:pPr>
        <w:numPr>
          <w:ilvl w:val="1"/>
          <w:numId w:val="9"/>
        </w:numPr>
        <w:spacing w:line="259" w:lineRule="auto"/>
        <w:jc w:val="left"/>
        <w:rPr>
          <w:b/>
          <w:bCs/>
          <w:sz w:val="18"/>
          <w:szCs w:val="18"/>
        </w:rPr>
      </w:pPr>
      <w:r w:rsidRPr="0043102F">
        <w:rPr>
          <w:sz w:val="18"/>
          <w:szCs w:val="18"/>
          <w:lang w:val="en"/>
        </w:rPr>
        <w:t xml:space="preserve">Changes to individual roles, groups of roles and </w:t>
      </w:r>
      <w:proofErr w:type="spellStart"/>
      <w:r w:rsidRPr="0043102F">
        <w:rPr>
          <w:sz w:val="18"/>
          <w:szCs w:val="18"/>
          <w:lang w:val="en"/>
        </w:rPr>
        <w:t>organisational</w:t>
      </w:r>
      <w:proofErr w:type="spellEnd"/>
      <w:r w:rsidRPr="0043102F">
        <w:rPr>
          <w:sz w:val="18"/>
          <w:szCs w:val="18"/>
          <w:lang w:val="en"/>
        </w:rPr>
        <w:t xml:space="preserve"> structures will be submitted to </w:t>
      </w:r>
      <w:r>
        <w:rPr>
          <w:sz w:val="18"/>
          <w:szCs w:val="18"/>
          <w:lang w:val="en"/>
        </w:rPr>
        <w:t>PTO Establishment Review</w:t>
      </w:r>
      <w:r w:rsidRPr="0043102F">
        <w:rPr>
          <w:sz w:val="18"/>
          <w:szCs w:val="18"/>
          <w:lang w:val="en"/>
        </w:rPr>
        <w:t xml:space="preserve"> </w:t>
      </w:r>
      <w:r w:rsidR="00FC3E85">
        <w:rPr>
          <w:sz w:val="18"/>
          <w:szCs w:val="18"/>
          <w:lang w:val="en"/>
        </w:rPr>
        <w:t>panels</w:t>
      </w:r>
      <w:r w:rsidRPr="0043102F">
        <w:rPr>
          <w:sz w:val="18"/>
          <w:szCs w:val="18"/>
          <w:lang w:val="en"/>
        </w:rPr>
        <w:t xml:space="preserve"> for discussion and approval, except minor changes (less than 20%) of roles which should be managed through the ‘minor change’ process.</w:t>
      </w:r>
      <w:r>
        <w:rPr>
          <w:sz w:val="18"/>
          <w:szCs w:val="18"/>
        </w:rPr>
        <w:t xml:space="preserve"> </w:t>
      </w:r>
    </w:p>
    <w:p w14:paraId="798556EE" w14:textId="77777777" w:rsidR="009238C6" w:rsidRPr="00770EA0" w:rsidRDefault="009238C6" w:rsidP="009238C6">
      <w:pPr>
        <w:numPr>
          <w:ilvl w:val="1"/>
          <w:numId w:val="9"/>
        </w:numPr>
        <w:spacing w:line="259" w:lineRule="auto"/>
        <w:jc w:val="left"/>
        <w:rPr>
          <w:b/>
          <w:bCs/>
          <w:sz w:val="18"/>
          <w:szCs w:val="18"/>
        </w:rPr>
      </w:pPr>
      <w:r w:rsidRPr="0043102F">
        <w:rPr>
          <w:sz w:val="18"/>
          <w:szCs w:val="18"/>
          <w:lang w:val="en"/>
        </w:rPr>
        <w:t xml:space="preserve">Requests </w:t>
      </w:r>
      <w:r w:rsidRPr="0043102F">
        <w:rPr>
          <w:sz w:val="18"/>
          <w:szCs w:val="18"/>
        </w:rPr>
        <w:t xml:space="preserve">for an </w:t>
      </w:r>
      <w:r>
        <w:rPr>
          <w:sz w:val="18"/>
          <w:szCs w:val="18"/>
        </w:rPr>
        <w:t>PTO Establishment Review</w:t>
      </w:r>
      <w:r w:rsidRPr="0043102F">
        <w:rPr>
          <w:sz w:val="18"/>
          <w:szCs w:val="18"/>
        </w:rPr>
        <w:t xml:space="preserve"> (ER) of an existing role(s) will be manager led and accompanied by a business case for the proposed change in grade.</w:t>
      </w:r>
      <w:r w:rsidRPr="0043102F">
        <w:rPr>
          <w:sz w:val="18"/>
          <w:szCs w:val="18"/>
          <w:lang w:val="en"/>
        </w:rPr>
        <w:t>  </w:t>
      </w:r>
    </w:p>
    <w:p w14:paraId="0B64DF9A" w14:textId="5B66947A" w:rsidR="009238C6" w:rsidRPr="00900BE2" w:rsidRDefault="009238C6" w:rsidP="009238C6">
      <w:pPr>
        <w:numPr>
          <w:ilvl w:val="1"/>
          <w:numId w:val="9"/>
        </w:numPr>
        <w:spacing w:line="259" w:lineRule="auto"/>
        <w:jc w:val="left"/>
        <w:rPr>
          <w:b/>
          <w:bCs/>
          <w:sz w:val="18"/>
          <w:szCs w:val="18"/>
        </w:rPr>
      </w:pPr>
      <w:r w:rsidRPr="0043102F">
        <w:rPr>
          <w:sz w:val="18"/>
          <w:szCs w:val="18"/>
        </w:rPr>
        <w:t xml:space="preserve">Unless exceptional circumstances apply, the College will only accept applications for </w:t>
      </w:r>
      <w:r w:rsidRPr="00FC3E85">
        <w:rPr>
          <w:sz w:val="18"/>
          <w:szCs w:val="18"/>
        </w:rPr>
        <w:t>E</w:t>
      </w:r>
      <w:r w:rsidR="00FC3E85" w:rsidRPr="00FC3E85">
        <w:rPr>
          <w:sz w:val="18"/>
          <w:szCs w:val="18"/>
        </w:rPr>
        <w:t xml:space="preserve">stablishment </w:t>
      </w:r>
      <w:r w:rsidRPr="00FC3E85">
        <w:rPr>
          <w:sz w:val="18"/>
          <w:szCs w:val="18"/>
        </w:rPr>
        <w:t>R</w:t>
      </w:r>
      <w:r w:rsidR="00FC3E85" w:rsidRPr="00FC3E85">
        <w:rPr>
          <w:sz w:val="18"/>
          <w:szCs w:val="18"/>
        </w:rPr>
        <w:t>eview</w:t>
      </w:r>
      <w:r w:rsidRPr="00FC3E85">
        <w:rPr>
          <w:sz w:val="18"/>
          <w:szCs w:val="18"/>
        </w:rPr>
        <w:t xml:space="preserve"> </w:t>
      </w:r>
      <w:proofErr w:type="gramStart"/>
      <w:r w:rsidRPr="0043102F">
        <w:rPr>
          <w:sz w:val="18"/>
          <w:szCs w:val="18"/>
        </w:rPr>
        <w:t>on the basis of</w:t>
      </w:r>
      <w:proofErr w:type="gramEnd"/>
      <w:r w:rsidRPr="0043102F">
        <w:rPr>
          <w:sz w:val="18"/>
          <w:szCs w:val="18"/>
        </w:rPr>
        <w:t xml:space="preserve"> a clear business case provided by the line manager and where there has been a significant change to the responsibilities of the role which will be ongoing (</w:t>
      </w:r>
      <w:bookmarkStart w:id="4" w:name="_Int_N23EcFnK"/>
      <w:r w:rsidRPr="0043102F">
        <w:rPr>
          <w:sz w:val="18"/>
          <w:szCs w:val="18"/>
        </w:rPr>
        <w:t>i.e.</w:t>
      </w:r>
      <w:bookmarkEnd w:id="4"/>
      <w:r w:rsidR="00FC3E85">
        <w:rPr>
          <w:sz w:val="18"/>
          <w:szCs w:val="18"/>
        </w:rPr>
        <w:t xml:space="preserve">, </w:t>
      </w:r>
      <w:r w:rsidRPr="0043102F">
        <w:rPr>
          <w:sz w:val="18"/>
          <w:szCs w:val="18"/>
        </w:rPr>
        <w:t>not temporary). </w:t>
      </w:r>
    </w:p>
    <w:p w14:paraId="37E2CE9E" w14:textId="77777777" w:rsidR="009238C6" w:rsidRPr="00900BE2" w:rsidRDefault="009238C6" w:rsidP="009238C6">
      <w:pPr>
        <w:numPr>
          <w:ilvl w:val="1"/>
          <w:numId w:val="9"/>
        </w:numPr>
        <w:spacing w:line="259" w:lineRule="auto"/>
        <w:jc w:val="left"/>
        <w:rPr>
          <w:b/>
          <w:bCs/>
          <w:sz w:val="18"/>
          <w:szCs w:val="18"/>
        </w:rPr>
      </w:pPr>
      <w:r w:rsidRPr="0043102F">
        <w:rPr>
          <w:sz w:val="18"/>
          <w:szCs w:val="18"/>
          <w:lang w:val="en"/>
        </w:rPr>
        <w:t>If a manager is</w:t>
      </w:r>
      <w:r>
        <w:rPr>
          <w:sz w:val="18"/>
          <w:szCs w:val="18"/>
          <w:lang w:val="en"/>
        </w:rPr>
        <w:t xml:space="preserve"> solely </w:t>
      </w:r>
      <w:r w:rsidRPr="0043102F">
        <w:rPr>
          <w:sz w:val="18"/>
          <w:szCs w:val="18"/>
          <w:lang w:val="en"/>
        </w:rPr>
        <w:t>seeking to create a new post(s)</w:t>
      </w:r>
      <w:r>
        <w:rPr>
          <w:sz w:val="18"/>
          <w:szCs w:val="18"/>
          <w:lang w:val="en"/>
        </w:rPr>
        <w:t xml:space="preserve">, with no related changes to, or deletion of existing roles, </w:t>
      </w:r>
      <w:r w:rsidRPr="0043102F">
        <w:rPr>
          <w:sz w:val="18"/>
          <w:szCs w:val="18"/>
          <w:lang w:val="en"/>
        </w:rPr>
        <w:t xml:space="preserve">this would not need to go to the </w:t>
      </w:r>
      <w:r>
        <w:rPr>
          <w:sz w:val="18"/>
          <w:szCs w:val="18"/>
          <w:lang w:val="en"/>
        </w:rPr>
        <w:t>PTO Establishment Review</w:t>
      </w:r>
      <w:r w:rsidRPr="0043102F">
        <w:rPr>
          <w:sz w:val="18"/>
          <w:szCs w:val="18"/>
          <w:lang w:val="en"/>
        </w:rPr>
        <w:t xml:space="preserve"> Panel and would be created and recruited to in the normal fashion.</w:t>
      </w:r>
      <w:r w:rsidRPr="0043102F">
        <w:rPr>
          <w:sz w:val="18"/>
          <w:szCs w:val="18"/>
        </w:rPr>
        <w:t> </w:t>
      </w:r>
      <w:r w:rsidRPr="00900BE2">
        <w:rPr>
          <w:sz w:val="18"/>
          <w:szCs w:val="18"/>
        </w:rPr>
        <w:t> </w:t>
      </w:r>
    </w:p>
    <w:p w14:paraId="131D5BAB" w14:textId="2430B18B" w:rsidR="009238C6" w:rsidRDefault="009238C6" w:rsidP="009238C6">
      <w:pPr>
        <w:numPr>
          <w:ilvl w:val="1"/>
          <w:numId w:val="9"/>
        </w:numPr>
        <w:spacing w:line="259" w:lineRule="auto"/>
        <w:jc w:val="left"/>
        <w:rPr>
          <w:b/>
          <w:bCs/>
          <w:sz w:val="18"/>
          <w:szCs w:val="18"/>
        </w:rPr>
      </w:pPr>
      <w:r w:rsidRPr="0043102F">
        <w:rPr>
          <w:sz w:val="18"/>
          <w:szCs w:val="18"/>
        </w:rPr>
        <w:t xml:space="preserve">Applications will not normally be considered outside of scheduled </w:t>
      </w:r>
      <w:r>
        <w:rPr>
          <w:sz w:val="18"/>
          <w:szCs w:val="18"/>
        </w:rPr>
        <w:t>PTO Establishment Review</w:t>
      </w:r>
      <w:r w:rsidRPr="0043102F">
        <w:rPr>
          <w:sz w:val="18"/>
          <w:szCs w:val="18"/>
        </w:rPr>
        <w:t xml:space="preserve"> </w:t>
      </w:r>
      <w:r w:rsidR="00FC3E85">
        <w:rPr>
          <w:sz w:val="18"/>
          <w:szCs w:val="18"/>
        </w:rPr>
        <w:t>Panel</w:t>
      </w:r>
      <w:r w:rsidRPr="0043102F">
        <w:rPr>
          <w:sz w:val="18"/>
          <w:szCs w:val="18"/>
        </w:rPr>
        <w:t xml:space="preserve"> meetings. </w:t>
      </w:r>
    </w:p>
    <w:p w14:paraId="6852618C" w14:textId="77777777" w:rsidR="009238C6" w:rsidRDefault="009238C6" w:rsidP="009238C6">
      <w:pPr>
        <w:numPr>
          <w:ilvl w:val="1"/>
          <w:numId w:val="9"/>
        </w:numPr>
        <w:spacing w:line="259" w:lineRule="auto"/>
        <w:jc w:val="left"/>
        <w:rPr>
          <w:b/>
          <w:bCs/>
          <w:sz w:val="18"/>
          <w:szCs w:val="18"/>
        </w:rPr>
      </w:pPr>
      <w:r w:rsidRPr="0043102F">
        <w:rPr>
          <w:sz w:val="18"/>
          <w:szCs w:val="18"/>
          <w:lang w:val="en"/>
        </w:rPr>
        <w:lastRenderedPageBreak/>
        <w:t xml:space="preserve">Should a manager be uncertain of whether a role is eligible for consideration by the </w:t>
      </w:r>
      <w:r>
        <w:rPr>
          <w:sz w:val="18"/>
          <w:szCs w:val="18"/>
          <w:lang w:val="en"/>
        </w:rPr>
        <w:t>PTO Establishment Review</w:t>
      </w:r>
      <w:r w:rsidRPr="0043102F">
        <w:rPr>
          <w:sz w:val="18"/>
          <w:szCs w:val="18"/>
          <w:lang w:val="en"/>
        </w:rPr>
        <w:t xml:space="preserve"> process they should contact their Strategic HR Partner for advice</w:t>
      </w:r>
      <w:r w:rsidRPr="0043102F">
        <w:rPr>
          <w:sz w:val="18"/>
          <w:szCs w:val="18"/>
        </w:rPr>
        <w:t>. </w:t>
      </w:r>
    </w:p>
    <w:p w14:paraId="3B751B11" w14:textId="77777777" w:rsidR="009238C6" w:rsidRDefault="009238C6" w:rsidP="009238C6">
      <w:pPr>
        <w:numPr>
          <w:ilvl w:val="1"/>
          <w:numId w:val="9"/>
        </w:numPr>
        <w:spacing w:line="259" w:lineRule="auto"/>
        <w:jc w:val="left"/>
        <w:rPr>
          <w:b/>
          <w:bCs/>
          <w:sz w:val="18"/>
          <w:szCs w:val="18"/>
        </w:rPr>
      </w:pPr>
      <w:r w:rsidRPr="0043102F">
        <w:rPr>
          <w:sz w:val="18"/>
          <w:szCs w:val="18"/>
          <w:lang w:val="en"/>
        </w:rPr>
        <w:t xml:space="preserve">To </w:t>
      </w:r>
      <w:r w:rsidRPr="0043102F">
        <w:rPr>
          <w:sz w:val="18"/>
          <w:szCs w:val="18"/>
        </w:rPr>
        <w:t xml:space="preserve">make an </w:t>
      </w:r>
      <w:r>
        <w:rPr>
          <w:sz w:val="18"/>
          <w:szCs w:val="18"/>
        </w:rPr>
        <w:t>PTO Establishment Review</w:t>
      </w:r>
      <w:r w:rsidRPr="0043102F">
        <w:rPr>
          <w:sz w:val="18"/>
          <w:szCs w:val="18"/>
        </w:rPr>
        <w:t xml:space="preserve"> submission, the line manager must submit the following documents electronically: </w:t>
      </w:r>
    </w:p>
    <w:p w14:paraId="169C2189" w14:textId="77777777" w:rsidR="009238C6" w:rsidRDefault="009238C6" w:rsidP="009238C6">
      <w:pPr>
        <w:numPr>
          <w:ilvl w:val="2"/>
          <w:numId w:val="9"/>
        </w:numPr>
        <w:spacing w:line="259" w:lineRule="auto"/>
        <w:jc w:val="left"/>
        <w:rPr>
          <w:b/>
          <w:bCs/>
          <w:sz w:val="18"/>
          <w:szCs w:val="18"/>
        </w:rPr>
      </w:pPr>
      <w:r w:rsidRPr="0043102F">
        <w:rPr>
          <w:sz w:val="18"/>
          <w:szCs w:val="18"/>
        </w:rPr>
        <w:t>A job description in the appropriate College format that accurately reflects the current role and includes a completed person specification.   </w:t>
      </w:r>
    </w:p>
    <w:p w14:paraId="7EBF4DBF" w14:textId="77777777" w:rsidR="009238C6" w:rsidRDefault="009238C6" w:rsidP="009238C6">
      <w:pPr>
        <w:numPr>
          <w:ilvl w:val="2"/>
          <w:numId w:val="9"/>
        </w:numPr>
        <w:spacing w:line="259" w:lineRule="auto"/>
        <w:jc w:val="left"/>
        <w:rPr>
          <w:b/>
          <w:bCs/>
          <w:sz w:val="18"/>
          <w:szCs w:val="18"/>
        </w:rPr>
      </w:pPr>
      <w:r w:rsidRPr="0043102F">
        <w:rPr>
          <w:sz w:val="18"/>
          <w:szCs w:val="18"/>
        </w:rPr>
        <w:t>Organisation Chart showing any changes to the Departmental structure, reporting lines and any similar or related roles in the department. </w:t>
      </w:r>
    </w:p>
    <w:p w14:paraId="0C169572" w14:textId="77777777" w:rsidR="009238C6" w:rsidRDefault="009238C6" w:rsidP="009238C6">
      <w:pPr>
        <w:numPr>
          <w:ilvl w:val="2"/>
          <w:numId w:val="9"/>
        </w:numPr>
        <w:spacing w:line="259" w:lineRule="auto"/>
        <w:jc w:val="left"/>
        <w:rPr>
          <w:b/>
          <w:bCs/>
          <w:sz w:val="18"/>
          <w:szCs w:val="18"/>
        </w:rPr>
      </w:pPr>
      <w:r w:rsidRPr="0043102F">
        <w:rPr>
          <w:sz w:val="18"/>
          <w:szCs w:val="18"/>
          <w:lang w:val="en"/>
        </w:rPr>
        <w:t>Application Form which must be completed and signed by the line manager</w:t>
      </w:r>
      <w:r>
        <w:rPr>
          <w:sz w:val="18"/>
          <w:szCs w:val="18"/>
          <w:lang w:val="en"/>
        </w:rPr>
        <w:t xml:space="preserve"> and supported by the Head of Department or Departmental Operating Manager</w:t>
      </w:r>
    </w:p>
    <w:p w14:paraId="596FF008" w14:textId="2366FE16" w:rsidR="009238C6" w:rsidRPr="007948AA" w:rsidRDefault="009238C6" w:rsidP="009238C6">
      <w:pPr>
        <w:numPr>
          <w:ilvl w:val="1"/>
          <w:numId w:val="9"/>
        </w:numPr>
        <w:spacing w:line="259" w:lineRule="auto"/>
        <w:jc w:val="left"/>
        <w:rPr>
          <w:b/>
          <w:sz w:val="18"/>
          <w:szCs w:val="18"/>
        </w:rPr>
      </w:pPr>
      <w:r w:rsidRPr="007948AA">
        <w:rPr>
          <w:sz w:val="18"/>
          <w:szCs w:val="18"/>
        </w:rPr>
        <w:t xml:space="preserve">The </w:t>
      </w:r>
      <w:r>
        <w:rPr>
          <w:sz w:val="18"/>
          <w:szCs w:val="18"/>
        </w:rPr>
        <w:t>PTO Establishment Review</w:t>
      </w:r>
      <w:r w:rsidRPr="007948AA">
        <w:rPr>
          <w:sz w:val="18"/>
          <w:szCs w:val="18"/>
        </w:rPr>
        <w:t xml:space="preserve"> submission</w:t>
      </w:r>
      <w:r w:rsidRPr="007948AA">
        <w:rPr>
          <w:sz w:val="18"/>
          <w:szCs w:val="18"/>
          <w:lang w:val="en"/>
        </w:rPr>
        <w:t xml:space="preserve"> should also outline how it is proposed that the role(s) in the structure will be filled.  Where possible, and in accordance with the Change Management Policy and section nine of this po</w:t>
      </w:r>
      <w:r w:rsidR="00FC3E85">
        <w:rPr>
          <w:sz w:val="18"/>
          <w:szCs w:val="18"/>
          <w:lang w:val="en"/>
        </w:rPr>
        <w:t>licy</w:t>
      </w:r>
      <w:r w:rsidRPr="007948AA">
        <w:rPr>
          <w:sz w:val="18"/>
          <w:szCs w:val="18"/>
          <w:lang w:val="en"/>
        </w:rPr>
        <w:t>, access to apply for new roles should be as open as possible.</w:t>
      </w:r>
    </w:p>
    <w:p w14:paraId="365856E5" w14:textId="77777777" w:rsidR="009238C6" w:rsidRDefault="009238C6" w:rsidP="009238C6">
      <w:pPr>
        <w:numPr>
          <w:ilvl w:val="1"/>
          <w:numId w:val="9"/>
        </w:numPr>
        <w:spacing w:line="259" w:lineRule="auto"/>
        <w:jc w:val="left"/>
        <w:rPr>
          <w:b/>
          <w:bCs/>
          <w:sz w:val="18"/>
          <w:szCs w:val="18"/>
        </w:rPr>
      </w:pPr>
      <w:r w:rsidRPr="0043102F">
        <w:rPr>
          <w:sz w:val="18"/>
          <w:szCs w:val="18"/>
          <w:lang w:val="en"/>
        </w:rPr>
        <w:t>The proposal should consider how individuals holding existing roles may be affected by the implementation of any new structure. </w:t>
      </w:r>
      <w:r w:rsidRPr="0043102F">
        <w:rPr>
          <w:sz w:val="18"/>
          <w:szCs w:val="18"/>
        </w:rPr>
        <w:t> </w:t>
      </w:r>
    </w:p>
    <w:p w14:paraId="760A6FEC" w14:textId="77777777" w:rsidR="009238C6" w:rsidRDefault="009238C6" w:rsidP="009238C6">
      <w:pPr>
        <w:numPr>
          <w:ilvl w:val="1"/>
          <w:numId w:val="9"/>
        </w:numPr>
        <w:spacing w:line="259" w:lineRule="auto"/>
        <w:jc w:val="left"/>
        <w:rPr>
          <w:b/>
          <w:bCs/>
          <w:sz w:val="18"/>
          <w:szCs w:val="18"/>
        </w:rPr>
      </w:pPr>
      <w:r w:rsidRPr="0043102F">
        <w:rPr>
          <w:sz w:val="18"/>
          <w:szCs w:val="18"/>
          <w:lang w:val="en"/>
        </w:rPr>
        <w:t>HR will provide templates for submissions to ensure that the above criteria are covered and will provide training, support and advice for managers wishing to make submissions where necessary.</w:t>
      </w:r>
      <w:r w:rsidRPr="0043102F">
        <w:rPr>
          <w:sz w:val="18"/>
          <w:szCs w:val="18"/>
        </w:rPr>
        <w:t> </w:t>
      </w:r>
    </w:p>
    <w:p w14:paraId="59D1FA3F" w14:textId="77777777" w:rsidR="009238C6" w:rsidRPr="007948AA" w:rsidRDefault="009238C6" w:rsidP="009238C6">
      <w:pPr>
        <w:numPr>
          <w:ilvl w:val="1"/>
          <w:numId w:val="9"/>
        </w:numPr>
        <w:spacing w:line="259" w:lineRule="auto"/>
        <w:jc w:val="left"/>
        <w:rPr>
          <w:b/>
          <w:bCs/>
          <w:sz w:val="18"/>
          <w:szCs w:val="18"/>
        </w:rPr>
      </w:pPr>
      <w:r w:rsidRPr="007948AA">
        <w:rPr>
          <w:sz w:val="18"/>
          <w:szCs w:val="18"/>
          <w:lang w:val="en"/>
        </w:rPr>
        <w:t>Managers, and potentially their line manager, who make submissions to the panel will be invited to discuss their proposal and answer questions from the panel.</w:t>
      </w:r>
      <w:r w:rsidRPr="007948AA">
        <w:rPr>
          <w:sz w:val="18"/>
          <w:szCs w:val="18"/>
        </w:rPr>
        <w:t xml:space="preserve"> Whoever attends to present the submission must understand the context of the request and be able to provide detailed answers to any questions from the panel. </w:t>
      </w:r>
    </w:p>
    <w:p w14:paraId="677A1B26"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Outcome of PTO Establishment Review submissions </w:t>
      </w:r>
    </w:p>
    <w:p w14:paraId="52707FF5" w14:textId="77777777" w:rsidR="009238C6" w:rsidRDefault="009238C6" w:rsidP="009238C6">
      <w:pPr>
        <w:numPr>
          <w:ilvl w:val="1"/>
          <w:numId w:val="9"/>
        </w:numPr>
        <w:spacing w:line="259" w:lineRule="auto"/>
        <w:jc w:val="left"/>
        <w:rPr>
          <w:b/>
          <w:bCs/>
          <w:sz w:val="18"/>
          <w:szCs w:val="18"/>
        </w:rPr>
      </w:pPr>
      <w:r w:rsidRPr="0043102F">
        <w:rPr>
          <w:sz w:val="18"/>
          <w:szCs w:val="18"/>
        </w:rPr>
        <w:t xml:space="preserve">Where a new role is agreed by the </w:t>
      </w:r>
      <w:r>
        <w:rPr>
          <w:sz w:val="18"/>
          <w:szCs w:val="18"/>
        </w:rPr>
        <w:t>PTO Establishment Review</w:t>
      </w:r>
      <w:r w:rsidRPr="0043102F">
        <w:rPr>
          <w:sz w:val="18"/>
          <w:szCs w:val="18"/>
        </w:rPr>
        <w:t xml:space="preserve"> panel, the revised job description will be submitted to the weekly job evaluation panel for formal job evaluation if necessary. </w:t>
      </w:r>
    </w:p>
    <w:p w14:paraId="40E9BD36" w14:textId="77777777" w:rsidR="009238C6" w:rsidRDefault="009238C6" w:rsidP="009238C6">
      <w:pPr>
        <w:numPr>
          <w:ilvl w:val="1"/>
          <w:numId w:val="9"/>
        </w:numPr>
        <w:spacing w:line="259" w:lineRule="auto"/>
        <w:jc w:val="left"/>
        <w:rPr>
          <w:b/>
          <w:bCs/>
          <w:sz w:val="18"/>
          <w:szCs w:val="18"/>
        </w:rPr>
      </w:pPr>
      <w:r w:rsidRPr="0043102F">
        <w:rPr>
          <w:sz w:val="18"/>
          <w:szCs w:val="18"/>
        </w:rPr>
        <w:t>If the Job is evaluated at a different grade to that anticipated, the proposal may need to be resubmitted to the panel for reconsideration as this may affect the implementation of the structure. </w:t>
      </w:r>
    </w:p>
    <w:p w14:paraId="620C86F9" w14:textId="77777777" w:rsidR="009238C6" w:rsidRPr="00216F27" w:rsidRDefault="009238C6" w:rsidP="009238C6">
      <w:pPr>
        <w:numPr>
          <w:ilvl w:val="1"/>
          <w:numId w:val="9"/>
        </w:numPr>
        <w:spacing w:line="259" w:lineRule="auto"/>
        <w:jc w:val="left"/>
        <w:rPr>
          <w:b/>
          <w:bCs/>
          <w:sz w:val="18"/>
          <w:szCs w:val="18"/>
        </w:rPr>
      </w:pPr>
      <w:r>
        <w:rPr>
          <w:sz w:val="18"/>
          <w:szCs w:val="18"/>
          <w:lang w:val="en-US"/>
        </w:rPr>
        <w:t>Guidance on the appoint</w:t>
      </w:r>
      <w:r w:rsidRPr="00216F27">
        <w:rPr>
          <w:sz w:val="18"/>
          <w:szCs w:val="18"/>
          <w:lang w:val="en-US"/>
        </w:rPr>
        <w:t xml:space="preserve">ment to roles following the outcome of </w:t>
      </w:r>
      <w:r>
        <w:rPr>
          <w:sz w:val="18"/>
          <w:szCs w:val="18"/>
          <w:lang w:val="en-US"/>
        </w:rPr>
        <w:t>PTO Establishment Review</w:t>
      </w:r>
      <w:r w:rsidRPr="00216F27">
        <w:rPr>
          <w:sz w:val="18"/>
          <w:szCs w:val="18"/>
          <w:lang w:val="en-US"/>
        </w:rPr>
        <w:t xml:space="preserve"> can be found in section 9 of this policy.</w:t>
      </w:r>
    </w:p>
    <w:p w14:paraId="15A2EDCE" w14:textId="77777777" w:rsidR="009238C6" w:rsidRPr="00216F27" w:rsidRDefault="009238C6" w:rsidP="009238C6">
      <w:pPr>
        <w:numPr>
          <w:ilvl w:val="1"/>
          <w:numId w:val="9"/>
        </w:numPr>
        <w:spacing w:line="259" w:lineRule="auto"/>
        <w:jc w:val="left"/>
        <w:rPr>
          <w:b/>
          <w:bCs/>
          <w:sz w:val="18"/>
          <w:szCs w:val="18"/>
        </w:rPr>
      </w:pPr>
      <w:r>
        <w:rPr>
          <w:sz w:val="18"/>
          <w:szCs w:val="18"/>
          <w:lang w:val="en-US"/>
        </w:rPr>
        <w:t>Following the outcome of PTO Establishment Review discussions, consultation processes with staff may be initiated according to the Change Management Policy, and with the support of HR.</w:t>
      </w:r>
    </w:p>
    <w:p w14:paraId="2689A82B"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Governance and regular Review </w:t>
      </w:r>
    </w:p>
    <w:p w14:paraId="0A05332B" w14:textId="77777777" w:rsidR="009238C6" w:rsidRDefault="009238C6" w:rsidP="009238C6">
      <w:pPr>
        <w:numPr>
          <w:ilvl w:val="1"/>
          <w:numId w:val="9"/>
        </w:numPr>
        <w:spacing w:line="259" w:lineRule="auto"/>
        <w:jc w:val="left"/>
        <w:rPr>
          <w:b/>
          <w:bCs/>
          <w:sz w:val="18"/>
          <w:szCs w:val="18"/>
        </w:rPr>
      </w:pPr>
      <w:r w:rsidRPr="0043102F">
        <w:rPr>
          <w:sz w:val="18"/>
          <w:szCs w:val="18"/>
          <w:lang w:val="en"/>
        </w:rPr>
        <w:t xml:space="preserve">A </w:t>
      </w:r>
      <w:r w:rsidRPr="0043102F">
        <w:rPr>
          <w:sz w:val="18"/>
          <w:szCs w:val="18"/>
          <w:lang w:val="en-US"/>
        </w:rPr>
        <w:t>written record of each meeting should be taken, clearly outlining any decision taken and additional actions or information required.</w:t>
      </w:r>
      <w:r w:rsidRPr="0043102F">
        <w:rPr>
          <w:sz w:val="18"/>
          <w:szCs w:val="18"/>
        </w:rPr>
        <w:t>  </w:t>
      </w:r>
    </w:p>
    <w:p w14:paraId="0488BF48" w14:textId="77777777" w:rsidR="009238C6" w:rsidRDefault="009238C6" w:rsidP="009238C6">
      <w:pPr>
        <w:numPr>
          <w:ilvl w:val="1"/>
          <w:numId w:val="9"/>
        </w:numPr>
        <w:spacing w:line="259" w:lineRule="auto"/>
        <w:jc w:val="left"/>
        <w:rPr>
          <w:b/>
          <w:bCs/>
          <w:sz w:val="18"/>
          <w:szCs w:val="18"/>
        </w:rPr>
      </w:pPr>
      <w:r w:rsidRPr="0043102F">
        <w:rPr>
          <w:sz w:val="18"/>
          <w:szCs w:val="18"/>
          <w:lang w:val="en-US"/>
        </w:rPr>
        <w:t xml:space="preserve">If a submission to the </w:t>
      </w:r>
      <w:r>
        <w:rPr>
          <w:sz w:val="18"/>
          <w:szCs w:val="18"/>
          <w:lang w:val="en-US"/>
        </w:rPr>
        <w:t>PTO Establishment Review</w:t>
      </w:r>
      <w:r w:rsidRPr="0043102F">
        <w:rPr>
          <w:sz w:val="18"/>
          <w:szCs w:val="18"/>
          <w:lang w:val="en-US"/>
        </w:rPr>
        <w:t xml:space="preserve"> Group is unsuccessful, the group may ask for the submission to be resubmitted with further information or changes in the context of feedback from the group.</w:t>
      </w:r>
      <w:r w:rsidRPr="0043102F">
        <w:rPr>
          <w:sz w:val="18"/>
          <w:szCs w:val="18"/>
        </w:rPr>
        <w:t> </w:t>
      </w:r>
    </w:p>
    <w:p w14:paraId="0D1EEBA6" w14:textId="77777777" w:rsidR="009238C6" w:rsidRDefault="009238C6" w:rsidP="009238C6">
      <w:pPr>
        <w:numPr>
          <w:ilvl w:val="1"/>
          <w:numId w:val="9"/>
        </w:numPr>
        <w:spacing w:line="259" w:lineRule="auto"/>
        <w:jc w:val="left"/>
        <w:rPr>
          <w:b/>
          <w:bCs/>
          <w:sz w:val="18"/>
          <w:szCs w:val="18"/>
        </w:rPr>
      </w:pPr>
      <w:r w:rsidRPr="0043102F">
        <w:rPr>
          <w:sz w:val="18"/>
          <w:szCs w:val="18"/>
          <w:lang w:val="en"/>
        </w:rPr>
        <w:t>To</w:t>
      </w:r>
      <w:r w:rsidRPr="0043102F">
        <w:rPr>
          <w:sz w:val="18"/>
          <w:szCs w:val="18"/>
        </w:rPr>
        <w:t xml:space="preserve"> ensure consistency and transparency within the </w:t>
      </w:r>
      <w:r>
        <w:rPr>
          <w:sz w:val="18"/>
          <w:szCs w:val="18"/>
        </w:rPr>
        <w:t>PTO Establishment Review</w:t>
      </w:r>
      <w:r w:rsidRPr="0043102F">
        <w:rPr>
          <w:sz w:val="18"/>
          <w:szCs w:val="18"/>
        </w:rPr>
        <w:t xml:space="preserve"> process decisions will be regularly reviewed by the Recruitment and Progression Team, noting any issues of concern or recommendations of process improvement to the HR Senior Management Team.  An annual report of the </w:t>
      </w:r>
      <w:r>
        <w:rPr>
          <w:sz w:val="18"/>
          <w:szCs w:val="18"/>
        </w:rPr>
        <w:t>PTO Establishment Review</w:t>
      </w:r>
      <w:r w:rsidRPr="0043102F">
        <w:rPr>
          <w:sz w:val="18"/>
          <w:szCs w:val="18"/>
        </w:rPr>
        <w:t xml:space="preserve"> process, including an equality impact assessment, will be considered by the HR SMT.  </w:t>
      </w:r>
    </w:p>
    <w:p w14:paraId="76430582" w14:textId="77777777" w:rsidR="009238C6" w:rsidRPr="00111842" w:rsidRDefault="009238C6" w:rsidP="009238C6">
      <w:pPr>
        <w:numPr>
          <w:ilvl w:val="1"/>
          <w:numId w:val="9"/>
        </w:numPr>
        <w:spacing w:line="259" w:lineRule="auto"/>
        <w:jc w:val="left"/>
        <w:rPr>
          <w:b/>
          <w:bCs/>
          <w:sz w:val="18"/>
          <w:szCs w:val="18"/>
        </w:rPr>
      </w:pPr>
      <w:r w:rsidRPr="00111842">
        <w:rPr>
          <w:sz w:val="18"/>
          <w:szCs w:val="18"/>
        </w:rPr>
        <w:t xml:space="preserve">A high-level process document will be developed and regularly reviewed to outline how the </w:t>
      </w:r>
      <w:r>
        <w:rPr>
          <w:sz w:val="18"/>
          <w:szCs w:val="18"/>
        </w:rPr>
        <w:t>PTO Establishment Review</w:t>
      </w:r>
      <w:r w:rsidRPr="00111842">
        <w:rPr>
          <w:sz w:val="18"/>
          <w:szCs w:val="18"/>
        </w:rPr>
        <w:t>s will operate. Faculties will be able to develop and deliver their process according to local need within this framework.</w:t>
      </w:r>
    </w:p>
    <w:p w14:paraId="04375400" w14:textId="77777777" w:rsidR="009238C6" w:rsidRPr="00866116" w:rsidRDefault="009238C6" w:rsidP="009238C6">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Guidance on appointment to roles following PTO Establishment Review </w:t>
      </w:r>
    </w:p>
    <w:p w14:paraId="599E3C92" w14:textId="77777777" w:rsidR="009238C6" w:rsidRDefault="009238C6" w:rsidP="009238C6">
      <w:pPr>
        <w:numPr>
          <w:ilvl w:val="1"/>
          <w:numId w:val="9"/>
        </w:numPr>
        <w:spacing w:line="259" w:lineRule="auto"/>
        <w:jc w:val="left"/>
        <w:rPr>
          <w:b/>
          <w:bCs/>
          <w:sz w:val="18"/>
          <w:szCs w:val="18"/>
        </w:rPr>
      </w:pPr>
      <w:r w:rsidRPr="0043102F">
        <w:rPr>
          <w:sz w:val="18"/>
          <w:szCs w:val="18"/>
          <w:lang w:val="en"/>
        </w:rPr>
        <w:lastRenderedPageBreak/>
        <w:t xml:space="preserve">Where a proposal is approved at </w:t>
      </w:r>
      <w:r>
        <w:rPr>
          <w:sz w:val="18"/>
          <w:szCs w:val="18"/>
          <w:lang w:val="en"/>
        </w:rPr>
        <w:t>PTO Establishment Review</w:t>
      </w:r>
      <w:r w:rsidRPr="0043102F">
        <w:rPr>
          <w:sz w:val="18"/>
          <w:szCs w:val="18"/>
          <w:lang w:val="en"/>
        </w:rPr>
        <w:t xml:space="preserve"> and involves significant changes to, or deletion of, existing role(s), consideration needs to be given as to whether any new/significantly changed roles within the structure could be considered Suitable Alternative Employment for the existing postholders of the affected posts. Initial priority for these role(s) will be given to staff within the current team who are impacted by these changes. </w:t>
      </w:r>
      <w:r w:rsidRPr="0043102F">
        <w:rPr>
          <w:sz w:val="18"/>
          <w:szCs w:val="18"/>
        </w:rPr>
        <w:t> </w:t>
      </w:r>
    </w:p>
    <w:p w14:paraId="26868C33" w14:textId="77777777" w:rsidR="009238C6" w:rsidRDefault="009238C6" w:rsidP="009238C6">
      <w:pPr>
        <w:numPr>
          <w:ilvl w:val="1"/>
          <w:numId w:val="9"/>
        </w:numPr>
        <w:spacing w:line="259" w:lineRule="auto"/>
        <w:jc w:val="left"/>
        <w:rPr>
          <w:b/>
          <w:bCs/>
          <w:sz w:val="18"/>
          <w:szCs w:val="18"/>
        </w:rPr>
      </w:pPr>
      <w:r w:rsidRPr="0043102F">
        <w:rPr>
          <w:sz w:val="18"/>
          <w:szCs w:val="18"/>
          <w:lang w:val="en"/>
        </w:rPr>
        <w:t xml:space="preserve">A post is considered Suitable Alternative Employment where the employee has the knowledge, skills, qualifications, and experience to perform the new role; and the terms and conditions of the work are no less </w:t>
      </w:r>
      <w:proofErr w:type="spellStart"/>
      <w:r w:rsidRPr="0043102F">
        <w:rPr>
          <w:sz w:val="18"/>
          <w:szCs w:val="18"/>
          <w:lang w:val="en"/>
        </w:rPr>
        <w:t>favourable</w:t>
      </w:r>
      <w:proofErr w:type="spellEnd"/>
      <w:r w:rsidRPr="0043102F">
        <w:rPr>
          <w:sz w:val="18"/>
          <w:szCs w:val="18"/>
          <w:lang w:val="en"/>
        </w:rPr>
        <w:t xml:space="preserve"> (e.g., similar job duties, responsibility, status, location, pay/grade, and hours compared to their current post).</w:t>
      </w:r>
      <w:r w:rsidRPr="0043102F">
        <w:rPr>
          <w:sz w:val="18"/>
          <w:szCs w:val="18"/>
        </w:rPr>
        <w:t> </w:t>
      </w:r>
    </w:p>
    <w:p w14:paraId="12BD4E3B" w14:textId="77777777" w:rsidR="009238C6" w:rsidRDefault="009238C6" w:rsidP="009238C6">
      <w:pPr>
        <w:numPr>
          <w:ilvl w:val="1"/>
          <w:numId w:val="9"/>
        </w:numPr>
        <w:spacing w:line="259" w:lineRule="auto"/>
        <w:jc w:val="left"/>
        <w:rPr>
          <w:b/>
          <w:bCs/>
          <w:sz w:val="18"/>
          <w:szCs w:val="18"/>
        </w:rPr>
      </w:pPr>
      <w:r w:rsidRPr="0043102F">
        <w:rPr>
          <w:sz w:val="18"/>
          <w:szCs w:val="18"/>
          <w:lang w:val="en"/>
        </w:rPr>
        <w:t xml:space="preserve">The question of the suitability or otherwise of any post in the new structure is (as part of the overall proposal) subject to the formal consultation process with the staff member and will normally need to be ascertained via a priority interview (as per section </w:t>
      </w:r>
      <w:r>
        <w:rPr>
          <w:sz w:val="18"/>
          <w:szCs w:val="18"/>
          <w:lang w:val="en"/>
        </w:rPr>
        <w:t>9.5</w:t>
      </w:r>
      <w:r w:rsidRPr="0043102F">
        <w:rPr>
          <w:sz w:val="18"/>
          <w:szCs w:val="18"/>
          <w:lang w:val="en"/>
        </w:rPr>
        <w:t>).</w:t>
      </w:r>
      <w:r w:rsidRPr="0043102F">
        <w:rPr>
          <w:sz w:val="18"/>
          <w:szCs w:val="18"/>
        </w:rPr>
        <w:t> </w:t>
      </w:r>
    </w:p>
    <w:p w14:paraId="036EEEC6" w14:textId="77777777" w:rsidR="009238C6" w:rsidRPr="00157A86" w:rsidRDefault="009238C6" w:rsidP="009238C6">
      <w:pPr>
        <w:numPr>
          <w:ilvl w:val="1"/>
          <w:numId w:val="9"/>
        </w:numPr>
        <w:spacing w:line="259" w:lineRule="auto"/>
        <w:jc w:val="left"/>
        <w:rPr>
          <w:b/>
          <w:bCs/>
          <w:sz w:val="18"/>
          <w:szCs w:val="18"/>
        </w:rPr>
      </w:pPr>
      <w:r w:rsidRPr="0043102F">
        <w:rPr>
          <w:sz w:val="18"/>
          <w:szCs w:val="18"/>
          <w:lang w:val="en"/>
        </w:rPr>
        <w:t xml:space="preserve">Where the post is considered Suitable Alternative Employment and is on the same pay/grade as the existing post, the postholder will normally be assimilated into the newly created post. Where there is more than one member of staff eligible for assimilation into a post at the same grade, the post will be ringfenced for the affected individuals and a competitive process must be completed. This process will be </w:t>
      </w:r>
      <w:proofErr w:type="spellStart"/>
      <w:r w:rsidRPr="0043102F">
        <w:rPr>
          <w:sz w:val="18"/>
          <w:szCs w:val="18"/>
          <w:lang w:val="en"/>
        </w:rPr>
        <w:t>organised</w:t>
      </w:r>
      <w:proofErr w:type="spellEnd"/>
      <w:r w:rsidRPr="0043102F">
        <w:rPr>
          <w:sz w:val="18"/>
          <w:szCs w:val="18"/>
          <w:lang w:val="en"/>
        </w:rPr>
        <w:t xml:space="preserve"> by HR in collaboration with the line manager following our usual HR policies. </w:t>
      </w:r>
    </w:p>
    <w:p w14:paraId="51CAE464" w14:textId="77777777" w:rsidR="009238C6" w:rsidRDefault="009238C6" w:rsidP="009238C6">
      <w:pPr>
        <w:numPr>
          <w:ilvl w:val="1"/>
          <w:numId w:val="9"/>
        </w:numPr>
        <w:spacing w:line="259" w:lineRule="auto"/>
        <w:jc w:val="left"/>
        <w:rPr>
          <w:b/>
          <w:bCs/>
          <w:sz w:val="18"/>
          <w:szCs w:val="18"/>
        </w:rPr>
      </w:pPr>
      <w:r w:rsidRPr="0043102F">
        <w:rPr>
          <w:sz w:val="18"/>
          <w:szCs w:val="18"/>
          <w:lang w:val="en"/>
        </w:rPr>
        <w:t>Where a higher graded post* is available that could be deemed Suitable Alternative Employment for an employee, the employee will be given a priority interview for the post, to ascertain their suitability. If the employee is unsuccessful at interview, they will be placed at risk of redundancy. In cases where more than one employee is in contention for a post at a higher grade, the post will be ringfenced for the affected employees and this interview will be conducted competitively. </w:t>
      </w:r>
      <w:r w:rsidRPr="0043102F">
        <w:rPr>
          <w:sz w:val="18"/>
          <w:szCs w:val="18"/>
        </w:rPr>
        <w:t> </w:t>
      </w:r>
    </w:p>
    <w:p w14:paraId="6FA8AE96" w14:textId="77777777" w:rsidR="009238C6" w:rsidRDefault="009238C6" w:rsidP="009238C6">
      <w:pPr>
        <w:numPr>
          <w:ilvl w:val="1"/>
          <w:numId w:val="9"/>
        </w:numPr>
        <w:spacing w:line="259" w:lineRule="auto"/>
        <w:jc w:val="left"/>
        <w:rPr>
          <w:b/>
          <w:bCs/>
          <w:sz w:val="18"/>
          <w:szCs w:val="18"/>
        </w:rPr>
      </w:pPr>
      <w:r w:rsidRPr="0043102F">
        <w:rPr>
          <w:sz w:val="18"/>
          <w:szCs w:val="18"/>
          <w:lang w:val="en"/>
        </w:rPr>
        <w:t>Appointment to a new/significantly changed post in the structure will depend on skills and experience of the employee. Consideration should be given as to whether the necessary skills could be obtained quickly through appropriate training. For further guidance please refer to the Colleges Change Management Policy</w:t>
      </w:r>
      <w:r w:rsidRPr="0043102F">
        <w:rPr>
          <w:sz w:val="18"/>
          <w:szCs w:val="18"/>
        </w:rPr>
        <w:t> </w:t>
      </w:r>
    </w:p>
    <w:p w14:paraId="353E9DAA" w14:textId="77777777" w:rsidR="009238C6" w:rsidRDefault="009238C6" w:rsidP="009238C6">
      <w:pPr>
        <w:numPr>
          <w:ilvl w:val="1"/>
          <w:numId w:val="9"/>
        </w:numPr>
        <w:spacing w:line="259" w:lineRule="auto"/>
        <w:jc w:val="left"/>
        <w:rPr>
          <w:b/>
          <w:bCs/>
          <w:sz w:val="18"/>
          <w:szCs w:val="18"/>
        </w:rPr>
      </w:pPr>
      <w:r w:rsidRPr="0043102F">
        <w:rPr>
          <w:sz w:val="18"/>
          <w:szCs w:val="18"/>
          <w:lang w:val="en"/>
        </w:rPr>
        <w:t xml:space="preserve">Where there is no available Suitable Alternative Employment within the new structure; either because no posts meet the criteria outlined in section </w:t>
      </w:r>
      <w:r>
        <w:rPr>
          <w:sz w:val="18"/>
          <w:szCs w:val="18"/>
          <w:lang w:val="en"/>
        </w:rPr>
        <w:t>9.</w:t>
      </w:r>
      <w:r w:rsidRPr="0043102F">
        <w:rPr>
          <w:sz w:val="18"/>
          <w:szCs w:val="18"/>
          <w:lang w:val="en"/>
        </w:rPr>
        <w:t xml:space="preserve">3, or because the employee has been unsuccessful at interview (as per section </w:t>
      </w:r>
      <w:r>
        <w:rPr>
          <w:sz w:val="18"/>
          <w:szCs w:val="18"/>
          <w:lang w:val="en"/>
        </w:rPr>
        <w:t>9.</w:t>
      </w:r>
      <w:r w:rsidRPr="0043102F">
        <w:rPr>
          <w:sz w:val="18"/>
          <w:szCs w:val="18"/>
          <w:lang w:val="en"/>
        </w:rPr>
        <w:t xml:space="preserve">5 or section </w:t>
      </w:r>
      <w:r>
        <w:rPr>
          <w:sz w:val="18"/>
          <w:szCs w:val="18"/>
          <w:lang w:val="en"/>
        </w:rPr>
        <w:t>9.</w:t>
      </w:r>
      <w:r w:rsidRPr="0043102F">
        <w:rPr>
          <w:sz w:val="18"/>
          <w:szCs w:val="18"/>
          <w:lang w:val="en"/>
        </w:rPr>
        <w:t>6); the employee will be considered at risk of redundancy.</w:t>
      </w:r>
      <w:r w:rsidRPr="0043102F">
        <w:rPr>
          <w:sz w:val="18"/>
          <w:szCs w:val="18"/>
        </w:rPr>
        <w:t> </w:t>
      </w:r>
    </w:p>
    <w:p w14:paraId="3E334F43" w14:textId="1076D804" w:rsidR="009238C6" w:rsidRDefault="009238C6" w:rsidP="009238C6">
      <w:pPr>
        <w:numPr>
          <w:ilvl w:val="1"/>
          <w:numId w:val="9"/>
        </w:numPr>
        <w:spacing w:line="259" w:lineRule="auto"/>
        <w:jc w:val="left"/>
        <w:rPr>
          <w:b/>
          <w:bCs/>
          <w:sz w:val="18"/>
          <w:szCs w:val="18"/>
        </w:rPr>
      </w:pPr>
      <w:r w:rsidRPr="0043102F">
        <w:rPr>
          <w:sz w:val="18"/>
          <w:szCs w:val="18"/>
          <w:lang w:val="en"/>
        </w:rPr>
        <w:t xml:space="preserve">Any individuals displaced from a role at this stage would </w:t>
      </w:r>
      <w:r>
        <w:rPr>
          <w:sz w:val="18"/>
          <w:szCs w:val="18"/>
          <w:lang w:val="en"/>
        </w:rPr>
        <w:t xml:space="preserve">follow </w:t>
      </w:r>
      <w:r w:rsidRPr="0043102F">
        <w:rPr>
          <w:sz w:val="18"/>
          <w:szCs w:val="18"/>
          <w:lang w:val="en"/>
        </w:rPr>
        <w:t>the Colleges Change Management Policy and steps would be taken to find SAE elsewhere in the College.</w:t>
      </w:r>
      <w:r w:rsidRPr="0043102F">
        <w:rPr>
          <w:sz w:val="18"/>
          <w:szCs w:val="18"/>
        </w:rPr>
        <w:t> </w:t>
      </w:r>
    </w:p>
    <w:p w14:paraId="51748246" w14:textId="77777777" w:rsidR="009238C6" w:rsidRDefault="009238C6" w:rsidP="009238C6">
      <w:pPr>
        <w:numPr>
          <w:ilvl w:val="1"/>
          <w:numId w:val="9"/>
        </w:numPr>
        <w:spacing w:line="259" w:lineRule="auto"/>
        <w:jc w:val="left"/>
        <w:rPr>
          <w:b/>
          <w:bCs/>
          <w:sz w:val="18"/>
          <w:szCs w:val="18"/>
        </w:rPr>
      </w:pPr>
      <w:r w:rsidRPr="0043102F">
        <w:rPr>
          <w:sz w:val="18"/>
          <w:szCs w:val="18"/>
          <w:lang w:val="en"/>
        </w:rPr>
        <w:t>Any remaining new posts within the structure will normally be appointed to via a full, competitive recruitment process. </w:t>
      </w:r>
      <w:r w:rsidRPr="0043102F">
        <w:rPr>
          <w:sz w:val="18"/>
          <w:szCs w:val="18"/>
        </w:rPr>
        <w:t> </w:t>
      </w:r>
    </w:p>
    <w:p w14:paraId="62151A90" w14:textId="6D780E2D" w:rsidR="007F14E2" w:rsidRPr="00866116" w:rsidRDefault="009238C6" w:rsidP="00866116">
      <w:pPr>
        <w:ind w:left="1440"/>
        <w:rPr>
          <w:rStyle w:val="IntenseEmphasis"/>
          <w:rFonts w:cs="Arial"/>
          <w:b w:val="0"/>
          <w:bCs w:val="0"/>
          <w:i w:val="0"/>
          <w:iCs w:val="0"/>
          <w:lang w:val="en"/>
        </w:rPr>
      </w:pPr>
      <w:r>
        <w:rPr>
          <w:b/>
          <w:bCs/>
          <w:sz w:val="18"/>
          <w:szCs w:val="18"/>
        </w:rPr>
        <w:t>*</w:t>
      </w:r>
      <w:r w:rsidRPr="0043102F">
        <w:rPr>
          <w:sz w:val="18"/>
          <w:szCs w:val="18"/>
          <w:lang w:val="en"/>
        </w:rPr>
        <w:t>This should compromise of at least 80% of similar duties and responsibilities to their current substantive role. </w:t>
      </w:r>
      <w:r w:rsidRPr="0043102F">
        <w:rPr>
          <w:sz w:val="18"/>
          <w:szCs w:val="18"/>
        </w:rPr>
        <w:t> </w:t>
      </w:r>
    </w:p>
    <w:p w14:paraId="14CACEDF" w14:textId="1BDD0A74" w:rsidR="007F14E2" w:rsidRPr="00866116" w:rsidRDefault="000D6475" w:rsidP="007F14E2">
      <w:pPr>
        <w:numPr>
          <w:ilvl w:val="0"/>
          <w:numId w:val="9"/>
        </w:numPr>
        <w:spacing w:line="259" w:lineRule="auto"/>
        <w:jc w:val="left"/>
        <w:rPr>
          <w:rStyle w:val="IntenseEmphasis"/>
          <w:i w:val="0"/>
          <w:iCs w:val="0"/>
          <w:sz w:val="24"/>
          <w:szCs w:val="24"/>
        </w:rPr>
      </w:pPr>
      <w:r w:rsidRPr="00866116">
        <w:rPr>
          <w:rStyle w:val="IntenseEmphasis"/>
          <w:i w:val="0"/>
          <w:iCs w:val="0"/>
          <w:sz w:val="24"/>
          <w:szCs w:val="24"/>
        </w:rPr>
        <w:t>Employee</w:t>
      </w:r>
      <w:r w:rsidR="00FC59D1" w:rsidRPr="00866116">
        <w:rPr>
          <w:rStyle w:val="IntenseEmphasis"/>
          <w:i w:val="0"/>
          <w:iCs w:val="0"/>
          <w:sz w:val="24"/>
          <w:szCs w:val="24"/>
        </w:rPr>
        <w:t xml:space="preserve"> C</w:t>
      </w:r>
      <w:r w:rsidR="006C0B2A" w:rsidRPr="00866116">
        <w:rPr>
          <w:rStyle w:val="IntenseEmphasis"/>
          <w:i w:val="0"/>
          <w:iCs w:val="0"/>
          <w:sz w:val="24"/>
          <w:szCs w:val="24"/>
        </w:rPr>
        <w:t>ase</w:t>
      </w:r>
      <w:r w:rsidR="007F14E2" w:rsidRPr="00866116">
        <w:rPr>
          <w:rStyle w:val="IntenseEmphasis"/>
          <w:i w:val="0"/>
          <w:iCs w:val="0"/>
          <w:sz w:val="24"/>
          <w:szCs w:val="24"/>
        </w:rPr>
        <w:t>s</w:t>
      </w:r>
    </w:p>
    <w:p w14:paraId="6DB23225" w14:textId="77160AB6" w:rsidR="004614D5" w:rsidRPr="0046790E" w:rsidRDefault="006754BB" w:rsidP="0046790E">
      <w:pPr>
        <w:numPr>
          <w:ilvl w:val="1"/>
          <w:numId w:val="9"/>
        </w:numPr>
        <w:spacing w:line="259" w:lineRule="auto"/>
        <w:jc w:val="left"/>
        <w:rPr>
          <w:sz w:val="18"/>
          <w:szCs w:val="18"/>
          <w:lang w:val="en"/>
        </w:rPr>
      </w:pPr>
      <w:r w:rsidRPr="0046790E">
        <w:rPr>
          <w:sz w:val="18"/>
          <w:szCs w:val="18"/>
          <w:lang w:val="en"/>
        </w:rPr>
        <w:t>If a</w:t>
      </w:r>
      <w:r w:rsidR="000D6475" w:rsidRPr="0046790E">
        <w:rPr>
          <w:sz w:val="18"/>
          <w:szCs w:val="18"/>
          <w:lang w:val="en"/>
        </w:rPr>
        <w:t xml:space="preserve">n employee </w:t>
      </w:r>
      <w:r w:rsidR="007F14E2" w:rsidRPr="0046790E">
        <w:rPr>
          <w:sz w:val="18"/>
          <w:szCs w:val="18"/>
          <w:lang w:val="en"/>
        </w:rPr>
        <w:t xml:space="preserve">has evidence to suggest </w:t>
      </w:r>
      <w:r w:rsidR="00F278E1" w:rsidRPr="0046790E">
        <w:rPr>
          <w:sz w:val="18"/>
          <w:szCs w:val="18"/>
          <w:lang w:val="en"/>
        </w:rPr>
        <w:t xml:space="preserve">the grade of </w:t>
      </w:r>
      <w:r w:rsidR="007F14E2" w:rsidRPr="0046790E">
        <w:rPr>
          <w:sz w:val="18"/>
          <w:szCs w:val="18"/>
          <w:lang w:val="en"/>
        </w:rPr>
        <w:t xml:space="preserve">their role </w:t>
      </w:r>
      <w:r w:rsidR="00F278E1" w:rsidRPr="0046790E">
        <w:rPr>
          <w:sz w:val="18"/>
          <w:szCs w:val="18"/>
          <w:lang w:val="en"/>
        </w:rPr>
        <w:t>should be reviewed</w:t>
      </w:r>
      <w:r w:rsidR="007F14E2" w:rsidRPr="0046790E">
        <w:rPr>
          <w:sz w:val="18"/>
          <w:szCs w:val="18"/>
          <w:lang w:val="en"/>
        </w:rPr>
        <w:t xml:space="preserve">, </w:t>
      </w:r>
      <w:r w:rsidRPr="0046790E">
        <w:rPr>
          <w:sz w:val="18"/>
          <w:szCs w:val="18"/>
          <w:lang w:val="en"/>
        </w:rPr>
        <w:t xml:space="preserve">they </w:t>
      </w:r>
      <w:r w:rsidR="00406B35" w:rsidRPr="0046790E">
        <w:rPr>
          <w:sz w:val="18"/>
          <w:szCs w:val="18"/>
          <w:lang w:val="en"/>
        </w:rPr>
        <w:t>should</w:t>
      </w:r>
      <w:r w:rsidRPr="0046790E">
        <w:rPr>
          <w:sz w:val="18"/>
          <w:szCs w:val="18"/>
          <w:lang w:val="en"/>
        </w:rPr>
        <w:t xml:space="preserve"> discuss this with their line </w:t>
      </w:r>
      <w:r w:rsidR="00406B35" w:rsidRPr="0046790E">
        <w:rPr>
          <w:sz w:val="18"/>
          <w:szCs w:val="18"/>
          <w:lang w:val="en"/>
        </w:rPr>
        <w:t xml:space="preserve">manager to explain their </w:t>
      </w:r>
      <w:r w:rsidR="004614D5" w:rsidRPr="0046790E">
        <w:rPr>
          <w:sz w:val="18"/>
          <w:szCs w:val="18"/>
          <w:lang w:val="en"/>
        </w:rPr>
        <w:t>case and to submit a request in the usual manner.</w:t>
      </w:r>
    </w:p>
    <w:p w14:paraId="120E7C45" w14:textId="0CDEF1E7" w:rsidR="007F14E2" w:rsidRPr="008F6C40" w:rsidRDefault="004614D5" w:rsidP="008F6C40">
      <w:pPr>
        <w:numPr>
          <w:ilvl w:val="1"/>
          <w:numId w:val="9"/>
        </w:numPr>
        <w:spacing w:line="259" w:lineRule="auto"/>
        <w:jc w:val="left"/>
        <w:rPr>
          <w:rFonts w:cs="Times New Roman"/>
          <w:sz w:val="18"/>
          <w:szCs w:val="18"/>
          <w:lang w:val="en"/>
        </w:rPr>
      </w:pPr>
      <w:r w:rsidRPr="0046790E">
        <w:rPr>
          <w:sz w:val="18"/>
          <w:szCs w:val="18"/>
          <w:lang w:val="en"/>
        </w:rPr>
        <w:t xml:space="preserve">If the individual is </w:t>
      </w:r>
      <w:r w:rsidR="007F14E2" w:rsidRPr="0046790E">
        <w:rPr>
          <w:sz w:val="18"/>
          <w:szCs w:val="18"/>
          <w:lang w:val="en"/>
        </w:rPr>
        <w:t xml:space="preserve">not </w:t>
      </w:r>
      <w:r w:rsidR="002D36AE" w:rsidRPr="0046790E">
        <w:rPr>
          <w:sz w:val="18"/>
          <w:szCs w:val="18"/>
          <w:lang w:val="en"/>
        </w:rPr>
        <w:t xml:space="preserve">able to gain </w:t>
      </w:r>
      <w:r w:rsidR="007F14E2" w:rsidRPr="0046790E">
        <w:rPr>
          <w:sz w:val="18"/>
          <w:szCs w:val="18"/>
          <w:lang w:val="en"/>
        </w:rPr>
        <w:t xml:space="preserve">the support of their line manager </w:t>
      </w:r>
      <w:r w:rsidR="00F67E09" w:rsidRPr="0046790E">
        <w:rPr>
          <w:sz w:val="18"/>
          <w:szCs w:val="18"/>
          <w:lang w:val="en"/>
        </w:rPr>
        <w:t xml:space="preserve">and they do not agree with the decision of their line manager </w:t>
      </w:r>
      <w:r w:rsidR="007F14E2" w:rsidRPr="0046790E">
        <w:rPr>
          <w:sz w:val="18"/>
          <w:szCs w:val="18"/>
          <w:lang w:val="en"/>
        </w:rPr>
        <w:t xml:space="preserve">this should be raised </w:t>
      </w:r>
      <w:r w:rsidR="00B26F7B" w:rsidRPr="0046790E">
        <w:rPr>
          <w:sz w:val="18"/>
          <w:szCs w:val="18"/>
          <w:lang w:val="en"/>
        </w:rPr>
        <w:t xml:space="preserve">with </w:t>
      </w:r>
      <w:r w:rsidR="007F14E2" w:rsidRPr="0046790E">
        <w:rPr>
          <w:sz w:val="18"/>
          <w:szCs w:val="18"/>
          <w:lang w:val="en"/>
        </w:rPr>
        <w:t>the</w:t>
      </w:r>
      <w:r w:rsidR="00B26F7B" w:rsidRPr="0046790E">
        <w:rPr>
          <w:sz w:val="18"/>
          <w:szCs w:val="18"/>
          <w:lang w:val="en"/>
        </w:rPr>
        <w:t xml:space="preserve">ir Strategic HR Partner who will act as an independent advisor in the case. </w:t>
      </w:r>
    </w:p>
    <w:sectPr w:rsidR="007F14E2" w:rsidRPr="008F6C40" w:rsidSect="002E1B41">
      <w:footerReference w:type="default" r:id="rId9"/>
      <w:pgSz w:w="11907" w:h="16839" w:code="9"/>
      <w:pgMar w:top="1701" w:right="1134" w:bottom="1418" w:left="1134" w:header="709" w:footer="5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B0BF" w14:textId="77777777" w:rsidR="0087701F" w:rsidRDefault="0087701F">
      <w:r>
        <w:separator/>
      </w:r>
    </w:p>
  </w:endnote>
  <w:endnote w:type="continuationSeparator" w:id="0">
    <w:p w14:paraId="435573F5" w14:textId="77777777" w:rsidR="0087701F" w:rsidRDefault="0087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705F" w14:textId="77777777" w:rsidR="0033096C" w:rsidRPr="00DF4485" w:rsidRDefault="0087701F">
    <w:pPr>
      <w:pStyle w:val="Footer"/>
      <w:jc w:val="right"/>
      <w:rPr>
        <w:sz w:val="18"/>
      </w:rPr>
    </w:pPr>
  </w:p>
  <w:p w14:paraId="45F8A8AE" w14:textId="77777777" w:rsidR="0033096C" w:rsidRDefault="0087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A003" w14:textId="77777777" w:rsidR="0087701F" w:rsidRDefault="0087701F">
      <w:r>
        <w:separator/>
      </w:r>
    </w:p>
  </w:footnote>
  <w:footnote w:type="continuationSeparator" w:id="0">
    <w:p w14:paraId="7887C9B8" w14:textId="77777777" w:rsidR="0087701F" w:rsidRDefault="0087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AF4"/>
    <w:multiLevelType w:val="multilevel"/>
    <w:tmpl w:val="F5D217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bullet"/>
      <w:lvlText w:val=""/>
      <w:lvlJc w:val="left"/>
      <w:pPr>
        <w:ind w:left="2160" w:hanging="720"/>
      </w:pPr>
      <w:rPr>
        <w:rFonts w:ascii="Symbol" w:hAnsi="Symbol"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427807"/>
    <w:multiLevelType w:val="multilevel"/>
    <w:tmpl w:val="2E9EE7B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2209E8"/>
    <w:multiLevelType w:val="hybridMultilevel"/>
    <w:tmpl w:val="7ED2B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427ED9"/>
    <w:multiLevelType w:val="multilevel"/>
    <w:tmpl w:val="6622B8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2422" w:hanging="720"/>
      </w:pPr>
      <w:rPr>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8F7285"/>
    <w:multiLevelType w:val="multilevel"/>
    <w:tmpl w:val="6622B8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2422" w:hanging="720"/>
      </w:pPr>
      <w:rPr>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776BE2"/>
    <w:multiLevelType w:val="hybridMultilevel"/>
    <w:tmpl w:val="0034382A"/>
    <w:lvl w:ilvl="0" w:tplc="F594C4B0">
      <w:start w:val="1"/>
      <w:numFmt w:val="bullet"/>
      <w:lvlText w:val="•"/>
      <w:lvlJc w:val="left"/>
      <w:pPr>
        <w:tabs>
          <w:tab w:val="num" w:pos="720"/>
        </w:tabs>
        <w:ind w:left="720" w:hanging="360"/>
      </w:pPr>
      <w:rPr>
        <w:rFonts w:ascii="Arial" w:hAnsi="Arial" w:hint="default"/>
      </w:rPr>
    </w:lvl>
    <w:lvl w:ilvl="1" w:tplc="1DEC3B08">
      <w:start w:val="1723"/>
      <w:numFmt w:val="bullet"/>
      <w:lvlText w:val="•"/>
      <w:lvlJc w:val="left"/>
      <w:pPr>
        <w:tabs>
          <w:tab w:val="num" w:pos="1440"/>
        </w:tabs>
        <w:ind w:left="1440" w:hanging="360"/>
      </w:pPr>
      <w:rPr>
        <w:rFonts w:ascii="Arial" w:hAnsi="Arial" w:hint="default"/>
      </w:rPr>
    </w:lvl>
    <w:lvl w:ilvl="2" w:tplc="F85EB3E0" w:tentative="1">
      <w:start w:val="1"/>
      <w:numFmt w:val="bullet"/>
      <w:lvlText w:val="•"/>
      <w:lvlJc w:val="left"/>
      <w:pPr>
        <w:tabs>
          <w:tab w:val="num" w:pos="2160"/>
        </w:tabs>
        <w:ind w:left="2160" w:hanging="360"/>
      </w:pPr>
      <w:rPr>
        <w:rFonts w:ascii="Arial" w:hAnsi="Arial" w:hint="default"/>
      </w:rPr>
    </w:lvl>
    <w:lvl w:ilvl="3" w:tplc="1B1EA42E" w:tentative="1">
      <w:start w:val="1"/>
      <w:numFmt w:val="bullet"/>
      <w:lvlText w:val="•"/>
      <w:lvlJc w:val="left"/>
      <w:pPr>
        <w:tabs>
          <w:tab w:val="num" w:pos="2880"/>
        </w:tabs>
        <w:ind w:left="2880" w:hanging="360"/>
      </w:pPr>
      <w:rPr>
        <w:rFonts w:ascii="Arial" w:hAnsi="Arial" w:hint="default"/>
      </w:rPr>
    </w:lvl>
    <w:lvl w:ilvl="4" w:tplc="F1EC88AA" w:tentative="1">
      <w:start w:val="1"/>
      <w:numFmt w:val="bullet"/>
      <w:lvlText w:val="•"/>
      <w:lvlJc w:val="left"/>
      <w:pPr>
        <w:tabs>
          <w:tab w:val="num" w:pos="3600"/>
        </w:tabs>
        <w:ind w:left="3600" w:hanging="360"/>
      </w:pPr>
      <w:rPr>
        <w:rFonts w:ascii="Arial" w:hAnsi="Arial" w:hint="default"/>
      </w:rPr>
    </w:lvl>
    <w:lvl w:ilvl="5" w:tplc="4FA87666" w:tentative="1">
      <w:start w:val="1"/>
      <w:numFmt w:val="bullet"/>
      <w:lvlText w:val="•"/>
      <w:lvlJc w:val="left"/>
      <w:pPr>
        <w:tabs>
          <w:tab w:val="num" w:pos="4320"/>
        </w:tabs>
        <w:ind w:left="4320" w:hanging="360"/>
      </w:pPr>
      <w:rPr>
        <w:rFonts w:ascii="Arial" w:hAnsi="Arial" w:hint="default"/>
      </w:rPr>
    </w:lvl>
    <w:lvl w:ilvl="6" w:tplc="A154BBEA" w:tentative="1">
      <w:start w:val="1"/>
      <w:numFmt w:val="bullet"/>
      <w:lvlText w:val="•"/>
      <w:lvlJc w:val="left"/>
      <w:pPr>
        <w:tabs>
          <w:tab w:val="num" w:pos="5040"/>
        </w:tabs>
        <w:ind w:left="5040" w:hanging="360"/>
      </w:pPr>
      <w:rPr>
        <w:rFonts w:ascii="Arial" w:hAnsi="Arial" w:hint="default"/>
      </w:rPr>
    </w:lvl>
    <w:lvl w:ilvl="7" w:tplc="96802FEE" w:tentative="1">
      <w:start w:val="1"/>
      <w:numFmt w:val="bullet"/>
      <w:lvlText w:val="•"/>
      <w:lvlJc w:val="left"/>
      <w:pPr>
        <w:tabs>
          <w:tab w:val="num" w:pos="5760"/>
        </w:tabs>
        <w:ind w:left="5760" w:hanging="360"/>
      </w:pPr>
      <w:rPr>
        <w:rFonts w:ascii="Arial" w:hAnsi="Arial" w:hint="default"/>
      </w:rPr>
    </w:lvl>
    <w:lvl w:ilvl="8" w:tplc="1D3A8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FF2270"/>
    <w:multiLevelType w:val="multilevel"/>
    <w:tmpl w:val="546643C6"/>
    <w:styleLink w:val="StyleBulletedSymbolsymbolLeft126cmHanging063cm"/>
    <w:lvl w:ilvl="0">
      <w:start w:val="1"/>
      <w:numFmt w:val="bullet"/>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Arial"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Arial"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Arial" w:hint="default"/>
      </w:rPr>
    </w:lvl>
    <w:lvl w:ilvl="8">
      <w:start w:val="1"/>
      <w:numFmt w:val="bullet"/>
      <w:lvlText w:val=""/>
      <w:lvlJc w:val="left"/>
      <w:pPr>
        <w:ind w:left="6837" w:hanging="360"/>
      </w:pPr>
      <w:rPr>
        <w:rFonts w:ascii="Wingdings" w:hAnsi="Wingdings" w:hint="default"/>
      </w:rPr>
    </w:lvl>
  </w:abstractNum>
  <w:abstractNum w:abstractNumId="7" w15:restartNumberingAfterBreak="0">
    <w:nsid w:val="6CEE366A"/>
    <w:multiLevelType w:val="multilevel"/>
    <w:tmpl w:val="546643C6"/>
    <w:lvl w:ilvl="0">
      <w:start w:val="1"/>
      <w:numFmt w:val="bullet"/>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Arial"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Arial"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Arial" w:hint="default"/>
      </w:rPr>
    </w:lvl>
    <w:lvl w:ilvl="8">
      <w:start w:val="1"/>
      <w:numFmt w:val="bullet"/>
      <w:lvlText w:val=""/>
      <w:lvlJc w:val="left"/>
      <w:pPr>
        <w:ind w:left="6837" w:hanging="360"/>
      </w:pPr>
      <w:rPr>
        <w:rFonts w:ascii="Wingdings" w:hAnsi="Wingdings" w:hint="default"/>
      </w:rPr>
    </w:lvl>
  </w:abstractNum>
  <w:abstractNum w:abstractNumId="8" w15:restartNumberingAfterBreak="0">
    <w:nsid w:val="76711613"/>
    <w:multiLevelType w:val="hybridMultilevel"/>
    <w:tmpl w:val="32E2926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E2"/>
    <w:rsid w:val="00011B75"/>
    <w:rsid w:val="00022813"/>
    <w:rsid w:val="000506E8"/>
    <w:rsid w:val="0005464D"/>
    <w:rsid w:val="00066282"/>
    <w:rsid w:val="000A1D97"/>
    <w:rsid w:val="000C4AE4"/>
    <w:rsid w:val="000D16DD"/>
    <w:rsid w:val="000D6475"/>
    <w:rsid w:val="0010192C"/>
    <w:rsid w:val="0011528E"/>
    <w:rsid w:val="00131734"/>
    <w:rsid w:val="00140F08"/>
    <w:rsid w:val="00147248"/>
    <w:rsid w:val="00155321"/>
    <w:rsid w:val="00157B04"/>
    <w:rsid w:val="00181C70"/>
    <w:rsid w:val="002072FD"/>
    <w:rsid w:val="00217810"/>
    <w:rsid w:val="00242CC1"/>
    <w:rsid w:val="0025436E"/>
    <w:rsid w:val="002B7646"/>
    <w:rsid w:val="002C57A7"/>
    <w:rsid w:val="002D36AE"/>
    <w:rsid w:val="002F4D55"/>
    <w:rsid w:val="0031612E"/>
    <w:rsid w:val="0032010A"/>
    <w:rsid w:val="00325DFA"/>
    <w:rsid w:val="003421CC"/>
    <w:rsid w:val="0036058C"/>
    <w:rsid w:val="00391499"/>
    <w:rsid w:val="003C7324"/>
    <w:rsid w:val="003F4AD4"/>
    <w:rsid w:val="00401750"/>
    <w:rsid w:val="00404F5D"/>
    <w:rsid w:val="00406B35"/>
    <w:rsid w:val="0042639D"/>
    <w:rsid w:val="00450254"/>
    <w:rsid w:val="0045656B"/>
    <w:rsid w:val="004614D5"/>
    <w:rsid w:val="0046790E"/>
    <w:rsid w:val="00480593"/>
    <w:rsid w:val="004835EF"/>
    <w:rsid w:val="004A3B41"/>
    <w:rsid w:val="004A71C7"/>
    <w:rsid w:val="004D2B59"/>
    <w:rsid w:val="004F45CD"/>
    <w:rsid w:val="005027A8"/>
    <w:rsid w:val="00532D8D"/>
    <w:rsid w:val="00535D20"/>
    <w:rsid w:val="005443CD"/>
    <w:rsid w:val="005B1A99"/>
    <w:rsid w:val="005C76F3"/>
    <w:rsid w:val="005E1123"/>
    <w:rsid w:val="005E4888"/>
    <w:rsid w:val="005F32E1"/>
    <w:rsid w:val="006509F5"/>
    <w:rsid w:val="006565D7"/>
    <w:rsid w:val="00662B1B"/>
    <w:rsid w:val="006754BB"/>
    <w:rsid w:val="00675A49"/>
    <w:rsid w:val="00684245"/>
    <w:rsid w:val="006C0B2A"/>
    <w:rsid w:val="006E4FD9"/>
    <w:rsid w:val="007008F9"/>
    <w:rsid w:val="007229C0"/>
    <w:rsid w:val="0075346D"/>
    <w:rsid w:val="00767847"/>
    <w:rsid w:val="00782880"/>
    <w:rsid w:val="007D339B"/>
    <w:rsid w:val="007F14E2"/>
    <w:rsid w:val="007F76FA"/>
    <w:rsid w:val="00814CD3"/>
    <w:rsid w:val="00856BC7"/>
    <w:rsid w:val="00865669"/>
    <w:rsid w:val="00866116"/>
    <w:rsid w:val="0087701F"/>
    <w:rsid w:val="00891AF2"/>
    <w:rsid w:val="0089743D"/>
    <w:rsid w:val="008A358E"/>
    <w:rsid w:val="008B15B4"/>
    <w:rsid w:val="008B4EC3"/>
    <w:rsid w:val="008D2D09"/>
    <w:rsid w:val="008E41DB"/>
    <w:rsid w:val="008F6C40"/>
    <w:rsid w:val="00900BF8"/>
    <w:rsid w:val="00913B2D"/>
    <w:rsid w:val="009238C6"/>
    <w:rsid w:val="00926812"/>
    <w:rsid w:val="00937E73"/>
    <w:rsid w:val="0095570D"/>
    <w:rsid w:val="009605DA"/>
    <w:rsid w:val="009E36D6"/>
    <w:rsid w:val="009F0467"/>
    <w:rsid w:val="00A0044E"/>
    <w:rsid w:val="00A31AC6"/>
    <w:rsid w:val="00A51EAF"/>
    <w:rsid w:val="00A530DD"/>
    <w:rsid w:val="00A7216D"/>
    <w:rsid w:val="00A9053D"/>
    <w:rsid w:val="00AB2247"/>
    <w:rsid w:val="00AB508E"/>
    <w:rsid w:val="00AC7C9C"/>
    <w:rsid w:val="00AF6D54"/>
    <w:rsid w:val="00B166C3"/>
    <w:rsid w:val="00B24C76"/>
    <w:rsid w:val="00B26F7B"/>
    <w:rsid w:val="00B54B92"/>
    <w:rsid w:val="00B70EEA"/>
    <w:rsid w:val="00B8375E"/>
    <w:rsid w:val="00BA3E13"/>
    <w:rsid w:val="00BA5EDA"/>
    <w:rsid w:val="00BA6BEC"/>
    <w:rsid w:val="00BB2B1E"/>
    <w:rsid w:val="00BB58AE"/>
    <w:rsid w:val="00BD6F5B"/>
    <w:rsid w:val="00BF6628"/>
    <w:rsid w:val="00C02EC5"/>
    <w:rsid w:val="00C40E30"/>
    <w:rsid w:val="00C4387C"/>
    <w:rsid w:val="00C539E1"/>
    <w:rsid w:val="00CB7E09"/>
    <w:rsid w:val="00CF3A2C"/>
    <w:rsid w:val="00D20FD2"/>
    <w:rsid w:val="00DB58E6"/>
    <w:rsid w:val="00DC1442"/>
    <w:rsid w:val="00DC46B4"/>
    <w:rsid w:val="00DD5B0E"/>
    <w:rsid w:val="00DD7C4D"/>
    <w:rsid w:val="00E345FE"/>
    <w:rsid w:val="00E63FD3"/>
    <w:rsid w:val="00E7278A"/>
    <w:rsid w:val="00E739AF"/>
    <w:rsid w:val="00E76E12"/>
    <w:rsid w:val="00E960E7"/>
    <w:rsid w:val="00EA54E6"/>
    <w:rsid w:val="00F06B7E"/>
    <w:rsid w:val="00F07DD7"/>
    <w:rsid w:val="00F278E1"/>
    <w:rsid w:val="00F5622D"/>
    <w:rsid w:val="00F56593"/>
    <w:rsid w:val="00F67E09"/>
    <w:rsid w:val="00FC3E85"/>
    <w:rsid w:val="00FC59D1"/>
    <w:rsid w:val="00FE1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61E3"/>
  <w15:chartTrackingRefBased/>
  <w15:docId w15:val="{AEB19697-0939-450B-9A37-AA787DE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40"/>
  </w:style>
  <w:style w:type="paragraph" w:styleId="Heading1">
    <w:name w:val="heading 1"/>
    <w:basedOn w:val="Normal"/>
    <w:next w:val="Normal"/>
    <w:link w:val="Heading1Char"/>
    <w:uiPriority w:val="9"/>
    <w:qFormat/>
    <w:rsid w:val="008F6C4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F6C4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F6C4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F6C4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F6C4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F6C4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F6C4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F6C4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F6C4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C40"/>
    <w:rPr>
      <w:rFonts w:asciiTheme="majorHAnsi" w:eastAsiaTheme="majorEastAsia" w:hAnsiTheme="majorHAnsi" w:cstheme="majorBidi"/>
      <w:b/>
      <w:bCs/>
      <w:caps/>
      <w:spacing w:val="4"/>
      <w:sz w:val="28"/>
      <w:szCs w:val="28"/>
    </w:rPr>
  </w:style>
  <w:style w:type="character" w:styleId="Hyperlink">
    <w:name w:val="Hyperlink"/>
    <w:uiPriority w:val="99"/>
    <w:unhideWhenUsed/>
    <w:rsid w:val="007F14E2"/>
    <w:rPr>
      <w:color w:val="0000FF"/>
      <w:u w:val="single"/>
    </w:rPr>
  </w:style>
  <w:style w:type="numbering" w:customStyle="1" w:styleId="StyleBulletedSymbolsymbolLeft126cmHanging063cm">
    <w:name w:val="Style Bulleted Symbol (symbol) Left:  1.26 cm Hanging:  0.63 cm"/>
    <w:basedOn w:val="NoList"/>
    <w:rsid w:val="007F14E2"/>
    <w:pPr>
      <w:numPr>
        <w:numId w:val="1"/>
      </w:numPr>
    </w:pPr>
  </w:style>
  <w:style w:type="paragraph" w:styleId="Footer">
    <w:name w:val="footer"/>
    <w:basedOn w:val="Normal"/>
    <w:link w:val="FooterChar"/>
    <w:uiPriority w:val="99"/>
    <w:rsid w:val="007F14E2"/>
    <w:pPr>
      <w:tabs>
        <w:tab w:val="center" w:pos="4513"/>
        <w:tab w:val="right" w:pos="9026"/>
      </w:tabs>
    </w:pPr>
  </w:style>
  <w:style w:type="character" w:customStyle="1" w:styleId="FooterChar">
    <w:name w:val="Footer Char"/>
    <w:basedOn w:val="DefaultParagraphFont"/>
    <w:link w:val="Footer"/>
    <w:uiPriority w:val="99"/>
    <w:rsid w:val="007F14E2"/>
    <w:rPr>
      <w:rFonts w:ascii="Arial" w:eastAsia="Times New Roman" w:hAnsi="Arial" w:cs="Times New Roman"/>
      <w:sz w:val="24"/>
      <w:szCs w:val="24"/>
      <w:lang w:eastAsia="en-GB"/>
    </w:rPr>
  </w:style>
  <w:style w:type="character" w:styleId="Strong">
    <w:name w:val="Strong"/>
    <w:basedOn w:val="DefaultParagraphFont"/>
    <w:uiPriority w:val="22"/>
    <w:qFormat/>
    <w:rsid w:val="008F6C40"/>
    <w:rPr>
      <w:b/>
      <w:bCs/>
      <w:color w:val="auto"/>
    </w:rPr>
  </w:style>
  <w:style w:type="paragraph" w:styleId="NormalWeb">
    <w:name w:val="Normal (Web)"/>
    <w:basedOn w:val="Normal"/>
    <w:uiPriority w:val="99"/>
    <w:unhideWhenUsed/>
    <w:rsid w:val="007F14E2"/>
    <w:pPr>
      <w:spacing w:after="150"/>
      <w:jc w:val="left"/>
    </w:pPr>
    <w:rPr>
      <w:rFonts w:ascii="Times New Roman" w:hAnsi="Times New Roman"/>
    </w:rPr>
  </w:style>
  <w:style w:type="paragraph" w:styleId="ListParagraph">
    <w:name w:val="List Paragraph"/>
    <w:basedOn w:val="Normal"/>
    <w:uiPriority w:val="34"/>
    <w:qFormat/>
    <w:rsid w:val="007F14E2"/>
    <w:pPr>
      <w:ind w:left="720"/>
      <w:contextualSpacing/>
    </w:pPr>
  </w:style>
  <w:style w:type="character" w:styleId="UnresolvedMention">
    <w:name w:val="Unresolved Mention"/>
    <w:basedOn w:val="DefaultParagraphFont"/>
    <w:uiPriority w:val="99"/>
    <w:semiHidden/>
    <w:unhideWhenUsed/>
    <w:rsid w:val="009F0467"/>
    <w:rPr>
      <w:color w:val="605E5C"/>
      <w:shd w:val="clear" w:color="auto" w:fill="E1DFDD"/>
    </w:rPr>
  </w:style>
  <w:style w:type="character" w:customStyle="1" w:styleId="normaltextrun">
    <w:name w:val="normaltextrun"/>
    <w:basedOn w:val="DefaultParagraphFont"/>
    <w:rsid w:val="00C02EC5"/>
  </w:style>
  <w:style w:type="paragraph" w:styleId="Title">
    <w:name w:val="Title"/>
    <w:basedOn w:val="Normal"/>
    <w:next w:val="Normal"/>
    <w:link w:val="TitleChar"/>
    <w:uiPriority w:val="10"/>
    <w:qFormat/>
    <w:rsid w:val="008F6C4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F6C40"/>
    <w:rPr>
      <w:rFonts w:asciiTheme="majorHAnsi" w:eastAsiaTheme="majorEastAsia" w:hAnsiTheme="majorHAnsi" w:cstheme="majorBidi"/>
      <w:b/>
      <w:bCs/>
      <w:spacing w:val="-7"/>
      <w:sz w:val="48"/>
      <w:szCs w:val="48"/>
    </w:rPr>
  </w:style>
  <w:style w:type="character" w:styleId="SubtleEmphasis">
    <w:name w:val="Subtle Emphasis"/>
    <w:basedOn w:val="DefaultParagraphFont"/>
    <w:uiPriority w:val="19"/>
    <w:qFormat/>
    <w:rsid w:val="008F6C40"/>
    <w:rPr>
      <w:i/>
      <w:iCs/>
      <w:color w:val="auto"/>
    </w:rPr>
  </w:style>
  <w:style w:type="character" w:styleId="IntenseEmphasis">
    <w:name w:val="Intense Emphasis"/>
    <w:basedOn w:val="DefaultParagraphFont"/>
    <w:uiPriority w:val="21"/>
    <w:qFormat/>
    <w:rsid w:val="008F6C40"/>
    <w:rPr>
      <w:b/>
      <w:bCs/>
      <w:i/>
      <w:iCs/>
      <w:color w:val="auto"/>
    </w:rPr>
  </w:style>
  <w:style w:type="character" w:styleId="SubtleReference">
    <w:name w:val="Subtle Reference"/>
    <w:basedOn w:val="DefaultParagraphFont"/>
    <w:uiPriority w:val="31"/>
    <w:qFormat/>
    <w:rsid w:val="008F6C40"/>
    <w:rPr>
      <w:smallCaps/>
      <w:color w:val="auto"/>
      <w:u w:val="single" w:color="7F7F7F" w:themeColor="text1" w:themeTint="80"/>
    </w:rPr>
  </w:style>
  <w:style w:type="character" w:customStyle="1" w:styleId="Heading2Char">
    <w:name w:val="Heading 2 Char"/>
    <w:basedOn w:val="DefaultParagraphFont"/>
    <w:link w:val="Heading2"/>
    <w:uiPriority w:val="9"/>
    <w:semiHidden/>
    <w:rsid w:val="008F6C4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F6C4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F6C4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F6C4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F6C4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F6C40"/>
    <w:rPr>
      <w:i/>
      <w:iCs/>
    </w:rPr>
  </w:style>
  <w:style w:type="character" w:customStyle="1" w:styleId="Heading8Char">
    <w:name w:val="Heading 8 Char"/>
    <w:basedOn w:val="DefaultParagraphFont"/>
    <w:link w:val="Heading8"/>
    <w:uiPriority w:val="9"/>
    <w:semiHidden/>
    <w:rsid w:val="008F6C40"/>
    <w:rPr>
      <w:b/>
      <w:bCs/>
    </w:rPr>
  </w:style>
  <w:style w:type="character" w:customStyle="1" w:styleId="Heading9Char">
    <w:name w:val="Heading 9 Char"/>
    <w:basedOn w:val="DefaultParagraphFont"/>
    <w:link w:val="Heading9"/>
    <w:uiPriority w:val="9"/>
    <w:semiHidden/>
    <w:rsid w:val="008F6C40"/>
    <w:rPr>
      <w:i/>
      <w:iCs/>
    </w:rPr>
  </w:style>
  <w:style w:type="paragraph" w:styleId="Caption">
    <w:name w:val="caption"/>
    <w:basedOn w:val="Normal"/>
    <w:next w:val="Normal"/>
    <w:uiPriority w:val="35"/>
    <w:semiHidden/>
    <w:unhideWhenUsed/>
    <w:qFormat/>
    <w:rsid w:val="008F6C40"/>
    <w:rPr>
      <w:b/>
      <w:bCs/>
      <w:sz w:val="18"/>
      <w:szCs w:val="18"/>
    </w:rPr>
  </w:style>
  <w:style w:type="paragraph" w:styleId="Subtitle">
    <w:name w:val="Subtitle"/>
    <w:basedOn w:val="Normal"/>
    <w:next w:val="Normal"/>
    <w:link w:val="SubtitleChar"/>
    <w:uiPriority w:val="11"/>
    <w:qFormat/>
    <w:rsid w:val="008F6C4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6C40"/>
    <w:rPr>
      <w:rFonts w:asciiTheme="majorHAnsi" w:eastAsiaTheme="majorEastAsia" w:hAnsiTheme="majorHAnsi" w:cstheme="majorBidi"/>
      <w:sz w:val="24"/>
      <w:szCs w:val="24"/>
    </w:rPr>
  </w:style>
  <w:style w:type="character" w:styleId="Emphasis">
    <w:name w:val="Emphasis"/>
    <w:basedOn w:val="DefaultParagraphFont"/>
    <w:uiPriority w:val="20"/>
    <w:qFormat/>
    <w:rsid w:val="008F6C40"/>
    <w:rPr>
      <w:i/>
      <w:iCs/>
      <w:color w:val="auto"/>
    </w:rPr>
  </w:style>
  <w:style w:type="paragraph" w:styleId="NoSpacing">
    <w:name w:val="No Spacing"/>
    <w:uiPriority w:val="1"/>
    <w:qFormat/>
    <w:rsid w:val="008F6C40"/>
    <w:pPr>
      <w:spacing w:after="0" w:line="240" w:lineRule="auto"/>
    </w:pPr>
  </w:style>
  <w:style w:type="paragraph" w:styleId="Quote">
    <w:name w:val="Quote"/>
    <w:basedOn w:val="Normal"/>
    <w:next w:val="Normal"/>
    <w:link w:val="QuoteChar"/>
    <w:uiPriority w:val="29"/>
    <w:qFormat/>
    <w:rsid w:val="008F6C4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F6C4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F6C4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F6C40"/>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8F6C40"/>
    <w:rPr>
      <w:b/>
      <w:bCs/>
      <w:smallCaps/>
      <w:color w:val="auto"/>
      <w:u w:val="single"/>
    </w:rPr>
  </w:style>
  <w:style w:type="character" w:styleId="BookTitle">
    <w:name w:val="Book Title"/>
    <w:basedOn w:val="DefaultParagraphFont"/>
    <w:uiPriority w:val="33"/>
    <w:qFormat/>
    <w:rsid w:val="008F6C40"/>
    <w:rPr>
      <w:b/>
      <w:bCs/>
      <w:smallCaps/>
      <w:color w:val="auto"/>
    </w:rPr>
  </w:style>
  <w:style w:type="paragraph" w:styleId="TOCHeading">
    <w:name w:val="TOC Heading"/>
    <w:basedOn w:val="Heading1"/>
    <w:next w:val="Normal"/>
    <w:uiPriority w:val="39"/>
    <w:semiHidden/>
    <w:unhideWhenUsed/>
    <w:qFormat/>
    <w:rsid w:val="008F6C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2102">
      <w:bodyDiv w:val="1"/>
      <w:marLeft w:val="0"/>
      <w:marRight w:val="0"/>
      <w:marTop w:val="0"/>
      <w:marBottom w:val="0"/>
      <w:divBdr>
        <w:top w:val="none" w:sz="0" w:space="0" w:color="auto"/>
        <w:left w:val="none" w:sz="0" w:space="0" w:color="auto"/>
        <w:bottom w:val="none" w:sz="0" w:space="0" w:color="auto"/>
        <w:right w:val="none" w:sz="0" w:space="0" w:color="auto"/>
      </w:divBdr>
    </w:div>
    <w:div w:id="437143754">
      <w:bodyDiv w:val="1"/>
      <w:marLeft w:val="0"/>
      <w:marRight w:val="0"/>
      <w:marTop w:val="0"/>
      <w:marBottom w:val="0"/>
      <w:divBdr>
        <w:top w:val="none" w:sz="0" w:space="0" w:color="auto"/>
        <w:left w:val="none" w:sz="0" w:space="0" w:color="auto"/>
        <w:bottom w:val="none" w:sz="0" w:space="0" w:color="auto"/>
        <w:right w:val="none" w:sz="0" w:space="0" w:color="auto"/>
      </w:divBdr>
    </w:div>
    <w:div w:id="625702397">
      <w:bodyDiv w:val="1"/>
      <w:marLeft w:val="0"/>
      <w:marRight w:val="0"/>
      <w:marTop w:val="0"/>
      <w:marBottom w:val="0"/>
      <w:divBdr>
        <w:top w:val="none" w:sz="0" w:space="0" w:color="auto"/>
        <w:left w:val="none" w:sz="0" w:space="0" w:color="auto"/>
        <w:bottom w:val="none" w:sz="0" w:space="0" w:color="auto"/>
        <w:right w:val="none" w:sz="0" w:space="0" w:color="auto"/>
      </w:divBdr>
      <w:divsChild>
        <w:div w:id="438373963">
          <w:marLeft w:val="360"/>
          <w:marRight w:val="0"/>
          <w:marTop w:val="200"/>
          <w:marBottom w:val="160"/>
          <w:divBdr>
            <w:top w:val="none" w:sz="0" w:space="0" w:color="auto"/>
            <w:left w:val="none" w:sz="0" w:space="0" w:color="auto"/>
            <w:bottom w:val="none" w:sz="0" w:space="0" w:color="auto"/>
            <w:right w:val="none" w:sz="0" w:space="0" w:color="auto"/>
          </w:divBdr>
        </w:div>
        <w:div w:id="178392448">
          <w:marLeft w:val="1166"/>
          <w:marRight w:val="0"/>
          <w:marTop w:val="100"/>
          <w:marBottom w:val="0"/>
          <w:divBdr>
            <w:top w:val="none" w:sz="0" w:space="0" w:color="auto"/>
            <w:left w:val="none" w:sz="0" w:space="0" w:color="auto"/>
            <w:bottom w:val="none" w:sz="0" w:space="0" w:color="auto"/>
            <w:right w:val="none" w:sz="0" w:space="0" w:color="auto"/>
          </w:divBdr>
        </w:div>
        <w:div w:id="217011252">
          <w:marLeft w:val="1166"/>
          <w:marRight w:val="0"/>
          <w:marTop w:val="100"/>
          <w:marBottom w:val="0"/>
          <w:divBdr>
            <w:top w:val="none" w:sz="0" w:space="0" w:color="auto"/>
            <w:left w:val="none" w:sz="0" w:space="0" w:color="auto"/>
            <w:bottom w:val="none" w:sz="0" w:space="0" w:color="auto"/>
            <w:right w:val="none" w:sz="0" w:space="0" w:color="auto"/>
          </w:divBdr>
        </w:div>
        <w:div w:id="1517885236">
          <w:marLeft w:val="1166"/>
          <w:marRight w:val="0"/>
          <w:marTop w:val="100"/>
          <w:marBottom w:val="0"/>
          <w:divBdr>
            <w:top w:val="none" w:sz="0" w:space="0" w:color="auto"/>
            <w:left w:val="none" w:sz="0" w:space="0" w:color="auto"/>
            <w:bottom w:val="none" w:sz="0" w:space="0" w:color="auto"/>
            <w:right w:val="none" w:sz="0" w:space="0" w:color="auto"/>
          </w:divBdr>
        </w:div>
        <w:div w:id="77557724">
          <w:marLeft w:val="1166"/>
          <w:marRight w:val="0"/>
          <w:marTop w:val="100"/>
          <w:marBottom w:val="0"/>
          <w:divBdr>
            <w:top w:val="none" w:sz="0" w:space="0" w:color="auto"/>
            <w:left w:val="none" w:sz="0" w:space="0" w:color="auto"/>
            <w:bottom w:val="none" w:sz="0" w:space="0" w:color="auto"/>
            <w:right w:val="none" w:sz="0" w:space="0" w:color="auto"/>
          </w:divBdr>
        </w:div>
        <w:div w:id="1676836363">
          <w:marLeft w:val="1166"/>
          <w:marRight w:val="0"/>
          <w:marTop w:val="1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human-resources/recruitment-and-promotions/job-families-and-gra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0A86-339B-4504-93CB-392C81CE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Farace</dc:creator>
  <cp:keywords/>
  <dc:description/>
  <cp:lastModifiedBy>Kosior, Anna</cp:lastModifiedBy>
  <cp:revision>26</cp:revision>
  <dcterms:created xsi:type="dcterms:W3CDTF">2022-03-07T13:03:00Z</dcterms:created>
  <dcterms:modified xsi:type="dcterms:W3CDTF">2022-03-28T12:34:00Z</dcterms:modified>
</cp:coreProperties>
</file>